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85" w:rsidRDefault="00402985" w:rsidP="00402985"/>
    <w:p w:rsidR="00402985" w:rsidRDefault="00402985" w:rsidP="00402985">
      <w:pPr>
        <w:spacing w:after="0" w:line="240" w:lineRule="auto"/>
        <w:ind w:left="55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2985" w:rsidRDefault="00402985" w:rsidP="00402985">
      <w:pPr>
        <w:spacing w:after="0" w:line="240" w:lineRule="auto"/>
        <w:ind w:left="55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2985" w:rsidRDefault="00402985" w:rsidP="00402985">
      <w:pPr>
        <w:spacing w:after="0" w:line="240" w:lineRule="auto"/>
        <w:ind w:left="55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2985" w:rsidRDefault="00402985" w:rsidP="00402985">
      <w:pPr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985" w:rsidRDefault="00402985" w:rsidP="0040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985" w:rsidRDefault="00402985" w:rsidP="004029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985" w:rsidRDefault="00402985" w:rsidP="00402985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52"/>
          <w:szCs w:val="52"/>
        </w:rPr>
      </w:pPr>
    </w:p>
    <w:p w:rsidR="00402985" w:rsidRDefault="00402985" w:rsidP="00402985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52"/>
          <w:szCs w:val="52"/>
        </w:rPr>
      </w:pPr>
    </w:p>
    <w:p w:rsidR="00402985" w:rsidRDefault="00402985" w:rsidP="00402985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Cs/>
          <w:sz w:val="40"/>
          <w:szCs w:val="24"/>
          <w:lang w:eastAsia="ru-RU"/>
        </w:rPr>
        <w:t>МУНИЦИПАЛЬНАЯ ПРОГРАММА</w:t>
      </w:r>
    </w:p>
    <w:p w:rsidR="00402985" w:rsidRDefault="00402985" w:rsidP="0040298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40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40"/>
          <w:szCs w:val="24"/>
          <w:lang w:eastAsia="ru-RU"/>
        </w:rPr>
        <w:t>ПО  ПРОФИЛАКТИКЕ</w:t>
      </w:r>
      <w:proofErr w:type="gramEnd"/>
      <w:r>
        <w:rPr>
          <w:rFonts w:ascii="Times New Roman" w:eastAsia="Times New Roman" w:hAnsi="Times New Roman"/>
          <w:sz w:val="40"/>
          <w:szCs w:val="24"/>
          <w:lang w:eastAsia="ru-RU"/>
        </w:rPr>
        <w:t xml:space="preserve"> ПРАВОНАРУШЕНИЙ И ОХРАНЫ ОБЩЕСТВЕННОГО ПОРЯДКА</w:t>
      </w:r>
    </w:p>
    <w:p w:rsidR="00402985" w:rsidRDefault="00402985" w:rsidP="0040298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40"/>
          <w:szCs w:val="24"/>
          <w:lang w:eastAsia="ru-RU"/>
        </w:rPr>
      </w:pPr>
      <w:r>
        <w:rPr>
          <w:rFonts w:ascii="Times New Roman" w:eastAsia="Times New Roman" w:hAnsi="Times New Roman"/>
          <w:sz w:val="40"/>
          <w:szCs w:val="24"/>
          <w:lang w:eastAsia="ru-RU"/>
        </w:rPr>
        <w:t xml:space="preserve"> В ЕЛАБУЖСКОМ МУНИЦИПАЛЬНОМ РАЙОНЕ          НА 2018-2020 годы</w:t>
      </w:r>
    </w:p>
    <w:p w:rsidR="00402985" w:rsidRDefault="00402985" w:rsidP="00402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985" w:rsidRDefault="00402985" w:rsidP="00402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985" w:rsidRDefault="00402985" w:rsidP="00402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985" w:rsidRDefault="00402985" w:rsidP="00402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985" w:rsidRDefault="00402985" w:rsidP="00402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985" w:rsidRDefault="00402985" w:rsidP="00402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985" w:rsidRDefault="00402985" w:rsidP="00402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985" w:rsidRDefault="00402985" w:rsidP="00402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985" w:rsidRDefault="00402985" w:rsidP="00402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985" w:rsidRDefault="00402985" w:rsidP="00402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985" w:rsidRDefault="00402985" w:rsidP="00402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985" w:rsidRDefault="00402985" w:rsidP="00402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985" w:rsidRDefault="00402985" w:rsidP="00402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985" w:rsidRDefault="00402985" w:rsidP="00402985">
      <w:pPr>
        <w:spacing w:after="16" w:line="240" w:lineRule="auto"/>
        <w:ind w:left="1531" w:right="20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6" w:line="240" w:lineRule="auto"/>
        <w:ind w:left="1531" w:right="20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6" w:line="240" w:lineRule="auto"/>
        <w:ind w:left="1531" w:right="20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6" w:line="240" w:lineRule="auto"/>
        <w:ind w:left="1531" w:right="20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6" w:line="240" w:lineRule="auto"/>
        <w:ind w:left="1531" w:right="20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6" w:line="240" w:lineRule="auto"/>
        <w:ind w:left="1531" w:right="20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3073B1" w:rsidRDefault="003073B1" w:rsidP="00402985">
      <w:pPr>
        <w:spacing w:after="16" w:line="240" w:lineRule="auto"/>
        <w:ind w:left="1531" w:right="20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3073B1" w:rsidRDefault="003073B1" w:rsidP="00402985">
      <w:pPr>
        <w:spacing w:after="16" w:line="240" w:lineRule="auto"/>
        <w:ind w:left="1531" w:right="20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3073B1" w:rsidRDefault="003073B1" w:rsidP="00402985">
      <w:pPr>
        <w:spacing w:after="16" w:line="240" w:lineRule="auto"/>
        <w:ind w:left="1531" w:right="20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3073B1" w:rsidRDefault="003073B1" w:rsidP="00402985">
      <w:pPr>
        <w:spacing w:after="16" w:line="240" w:lineRule="auto"/>
        <w:ind w:left="1531" w:right="20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3073B1" w:rsidRDefault="003073B1" w:rsidP="00402985">
      <w:pPr>
        <w:spacing w:after="16" w:line="240" w:lineRule="auto"/>
        <w:ind w:left="1531" w:right="20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3073B1" w:rsidRDefault="003073B1" w:rsidP="00402985">
      <w:pPr>
        <w:spacing w:after="16" w:line="240" w:lineRule="auto"/>
        <w:ind w:left="1531" w:right="20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3073B1" w:rsidRDefault="003073B1" w:rsidP="00402985">
      <w:pPr>
        <w:spacing w:after="16" w:line="240" w:lineRule="auto"/>
        <w:ind w:left="1531" w:right="20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bookmarkStart w:id="0" w:name="_GoBack"/>
      <w:bookmarkEnd w:id="0"/>
    </w:p>
    <w:p w:rsidR="00402985" w:rsidRDefault="00402985" w:rsidP="00402985">
      <w:pPr>
        <w:spacing w:after="16" w:line="240" w:lineRule="auto"/>
        <w:ind w:left="1531" w:right="20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6" w:line="240" w:lineRule="auto"/>
        <w:ind w:left="1531" w:right="20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6" w:line="240" w:lineRule="auto"/>
        <w:ind w:left="1531" w:right="20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Паспорт</w:t>
      </w:r>
    </w:p>
    <w:p w:rsidR="00402985" w:rsidRDefault="00402985" w:rsidP="00402985">
      <w:pPr>
        <w:spacing w:after="12" w:line="240" w:lineRule="auto"/>
        <w:ind w:left="1985" w:right="359" w:hanging="2127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муниципальной программы по профилактике правонарушений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и  охраны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общественного порядка в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Елабужском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муниципальном районе</w:t>
      </w:r>
    </w:p>
    <w:p w:rsidR="00402985" w:rsidRDefault="00402985" w:rsidP="00402985">
      <w:pPr>
        <w:spacing w:after="12" w:line="240" w:lineRule="auto"/>
        <w:ind w:left="2429" w:right="359" w:hanging="200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на 2018-2020 годы</w:t>
      </w:r>
    </w:p>
    <w:p w:rsidR="00402985" w:rsidRDefault="00402985" w:rsidP="00402985">
      <w:pPr>
        <w:spacing w:after="0"/>
        <w:ind w:right="43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0349" w:type="dxa"/>
        <w:tblInd w:w="-176" w:type="dxa"/>
        <w:tblCellMar>
          <w:top w:w="62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8041"/>
      </w:tblGrid>
      <w:tr w:rsidR="00402985" w:rsidTr="00402985">
        <w:trPr>
          <w:trHeight w:val="1061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85" w:rsidRDefault="0040298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Наименование Программы 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85" w:rsidRDefault="00402985">
            <w:pPr>
              <w:spacing w:after="8"/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Муниципальная программа по профилактике правонарушений охраны общественного порядка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Елабужском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муниципальном районе на 2018-2020 годы (далее –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Программа)  </w:t>
            </w:r>
            <w:proofErr w:type="gramEnd"/>
          </w:p>
        </w:tc>
      </w:tr>
      <w:tr w:rsidR="00402985" w:rsidTr="00402985">
        <w:trPr>
          <w:trHeight w:val="977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85" w:rsidRDefault="0040298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</w:rPr>
              <w:t>Заказчик  координатор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Программы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85" w:rsidRDefault="0040298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Исполнительный 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ab/>
              <w:t xml:space="preserve">комитет 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Елабужского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муниципального района </w:t>
            </w:r>
          </w:p>
        </w:tc>
      </w:tr>
      <w:tr w:rsidR="00402985" w:rsidTr="00402985">
        <w:trPr>
          <w:trHeight w:val="6771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85" w:rsidRDefault="0040298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Основные разработчики Программы 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85" w:rsidRDefault="00402985">
            <w:pPr>
              <w:ind w:right="284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-  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Елабужского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муниципального района; </w:t>
            </w:r>
          </w:p>
          <w:p w:rsidR="00402985" w:rsidRDefault="00402985">
            <w:pPr>
              <w:spacing w:after="32"/>
              <w:ind w:right="284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-  Отделение 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ab/>
              <w:t xml:space="preserve">МВД 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ab/>
              <w:t xml:space="preserve">России 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ab/>
              <w:t xml:space="preserve">по 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Елабужскому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району Республики Татарстан; </w:t>
            </w:r>
          </w:p>
          <w:p w:rsidR="00402985" w:rsidRDefault="00402985">
            <w:pPr>
              <w:ind w:right="284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-  Муниципальное казенное учреждение «Управление по делам молодежи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</w:rPr>
              <w:t>спорту  Исполнительного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комитета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Елабужского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муниципального района»; </w:t>
            </w:r>
          </w:p>
          <w:p w:rsidR="00402985" w:rsidRDefault="00402985">
            <w:pPr>
              <w:spacing w:after="22"/>
              <w:ind w:right="284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-  Муниципальное казенное учреждение «Управление образования Исполнительного комитета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Елабужского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муниципального района»; </w:t>
            </w:r>
          </w:p>
          <w:p w:rsidR="00402985" w:rsidRDefault="00402985">
            <w:pPr>
              <w:spacing w:after="23"/>
              <w:ind w:right="284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-  </w:t>
            </w: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 xml:space="preserve">Государственное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автономное учреждение здравоохранения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Елабужская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центральная районная больница»; </w:t>
            </w:r>
          </w:p>
          <w:p w:rsidR="00402985" w:rsidRDefault="00402985">
            <w:pPr>
              <w:ind w:right="284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-  Управление социальной защиты Министерства труда, занятости и социальной защиты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Елабужском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муниципальном районе Республики Татарстан; </w:t>
            </w:r>
          </w:p>
          <w:p w:rsidR="00402985" w:rsidRDefault="00402985">
            <w:pPr>
              <w:ind w:right="284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- Муниципальное казенное учреждение «Управление культуры Исполнительного комитета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Елабужского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муниципального района Республики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Татарстн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»; </w:t>
            </w:r>
          </w:p>
          <w:p w:rsidR="00402985" w:rsidRDefault="00402985">
            <w:pPr>
              <w:spacing w:after="1"/>
              <w:ind w:right="284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Государственное бюджетное учреждение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«Центр занятости населения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г.Елабуга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Республики Татарстан»; </w:t>
            </w:r>
          </w:p>
          <w:p w:rsidR="00402985" w:rsidRDefault="00402985">
            <w:pPr>
              <w:ind w:right="284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- Филиал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Елабужскому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району ФКУ Уголовно-исполнительной инспекции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Управления Федеральной Службы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исполнений  наказаний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России по Республике Татарстан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; </w:t>
            </w:r>
          </w:p>
          <w:p w:rsidR="00402985" w:rsidRDefault="00402985">
            <w:pPr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– Комиссия по делам несовершеннолетних и защите их прав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Елабужского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муниципального района</w:t>
            </w:r>
          </w:p>
        </w:tc>
      </w:tr>
      <w:tr w:rsidR="00402985" w:rsidTr="00402985">
        <w:trPr>
          <w:trHeight w:val="2266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85" w:rsidRDefault="0040298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Цель Программы 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85" w:rsidRDefault="00402985">
            <w:pPr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Укрепление системы профилактики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</w:rPr>
              <w:t>правонарушений,  общественного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порядка и общественной безопасности, вовлечение в эту деятельность органов местного самоуправления, общественных формирований и населения, повышение роли и ответственности органов местного самоуправления в профилактике правонарушений и борьбе с преступностью </w:t>
            </w:r>
          </w:p>
        </w:tc>
      </w:tr>
      <w:tr w:rsidR="00402985" w:rsidTr="00402985">
        <w:trPr>
          <w:trHeight w:val="83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11" w:type="dxa"/>
              <w:right w:w="32" w:type="dxa"/>
            </w:tcMar>
          </w:tcPr>
          <w:p w:rsidR="00402985" w:rsidRDefault="00402985">
            <w:pPr>
              <w:spacing w:after="8"/>
              <w:ind w:left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  <w:p w:rsidR="00402985" w:rsidRDefault="00402985">
            <w:pPr>
              <w:spacing w:after="8"/>
              <w:ind w:left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Задачи программы </w:t>
            </w:r>
          </w:p>
          <w:p w:rsidR="00402985" w:rsidRDefault="00402985">
            <w:pPr>
              <w:spacing w:after="30"/>
              <w:ind w:left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  <w:p w:rsidR="00402985" w:rsidRDefault="00402985">
            <w:pPr>
              <w:spacing w:after="30"/>
              <w:ind w:left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  <w:p w:rsidR="00402985" w:rsidRDefault="00402985">
            <w:pPr>
              <w:ind w:left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9" w:type="dxa"/>
              <w:left w:w="0" w:type="dxa"/>
              <w:bottom w:w="11" w:type="dxa"/>
              <w:right w:w="32" w:type="dxa"/>
            </w:tcMar>
            <w:hideMark/>
          </w:tcPr>
          <w:p w:rsidR="00402985" w:rsidRDefault="00402985">
            <w:pPr>
              <w:numPr>
                <w:ilvl w:val="0"/>
                <w:numId w:val="2"/>
              </w:numPr>
              <w:spacing w:after="53" w:line="240" w:lineRule="auto"/>
              <w:ind w:left="103" w:right="226" w:firstLine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снижение уровня преступности на территории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Елабужского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муниципального района Республики Татарстан; </w:t>
            </w:r>
          </w:p>
          <w:p w:rsidR="00402985" w:rsidRDefault="00402985">
            <w:pPr>
              <w:numPr>
                <w:ilvl w:val="0"/>
                <w:numId w:val="2"/>
              </w:numPr>
              <w:spacing w:after="27" w:line="240" w:lineRule="auto"/>
              <w:ind w:left="103" w:right="226" w:firstLine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активизация работы по профилактике правонарушений, направленной, прежде всего, на борьбу с пьянством, алкоголизмом, наркоманией, преступностью, безнадзорностью несовершеннолетних;</w:t>
            </w:r>
          </w:p>
          <w:p w:rsidR="00402985" w:rsidRDefault="00402985">
            <w:pPr>
              <w:numPr>
                <w:ilvl w:val="0"/>
                <w:numId w:val="2"/>
              </w:numPr>
              <w:spacing w:after="4" w:line="240" w:lineRule="auto"/>
              <w:ind w:left="103" w:right="226" w:firstLine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ресоциализация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лиц, освободившихся из мест лишения свободы; </w:t>
            </w:r>
          </w:p>
          <w:p w:rsidR="00402985" w:rsidRDefault="00402985">
            <w:pPr>
              <w:numPr>
                <w:ilvl w:val="0"/>
                <w:numId w:val="2"/>
              </w:numPr>
              <w:spacing w:after="5" w:line="240" w:lineRule="auto"/>
              <w:ind w:left="103" w:right="226" w:firstLine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активизация и совершенствование нравственного воспитания населения, прежде всего – молодежи и детей школьного возраста; </w:t>
            </w:r>
          </w:p>
          <w:p w:rsidR="00402985" w:rsidRDefault="00402985">
            <w:pPr>
              <w:numPr>
                <w:ilvl w:val="0"/>
                <w:numId w:val="2"/>
              </w:numPr>
              <w:spacing w:after="29" w:line="240" w:lineRule="auto"/>
              <w:ind w:left="103" w:right="226" w:firstLine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координация деятельности органов местного самоуправления в вопросах предупреждения правонарушений; </w:t>
            </w:r>
          </w:p>
          <w:p w:rsidR="00402985" w:rsidRDefault="00402985">
            <w:pPr>
              <w:numPr>
                <w:ilvl w:val="0"/>
                <w:numId w:val="2"/>
              </w:numPr>
              <w:spacing w:after="29" w:line="240" w:lineRule="auto"/>
              <w:ind w:left="103" w:right="226" w:firstLine="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повышение уровня правовой осведомленности и правовой культуры граждан; </w:t>
            </w:r>
          </w:p>
          <w:p w:rsidR="00402985" w:rsidRDefault="00402985">
            <w:pPr>
              <w:spacing w:after="28"/>
              <w:ind w:left="103" w:right="226" w:firstLine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7) оперативное реагирование дежурных частей органов внутренних дел на заявления и сообщения граждан о правонарушениях; </w:t>
            </w:r>
          </w:p>
          <w:p w:rsidR="00402985" w:rsidRDefault="00402985">
            <w:pPr>
              <w:spacing w:after="28"/>
              <w:ind w:left="103" w:right="226" w:firstLine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8) обеспечение 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ab/>
              <w:t xml:space="preserve">общественных 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ab/>
              <w:t xml:space="preserve">мест 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ab/>
              <w:t xml:space="preserve">техническими </w:t>
            </w:r>
          </w:p>
          <w:p w:rsidR="00402985" w:rsidRDefault="00402985">
            <w:pPr>
              <w:spacing w:after="26"/>
              <w:ind w:left="103" w:right="226" w:firstLine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средствами контроля за ситуацией в них; </w:t>
            </w:r>
          </w:p>
          <w:p w:rsidR="00402985" w:rsidRDefault="00402985">
            <w:pPr>
              <w:spacing w:after="26"/>
              <w:ind w:left="103" w:right="226" w:firstLine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9) оптимизация 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ab/>
              <w:t xml:space="preserve">работы 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ab/>
              <w:t xml:space="preserve">по 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ab/>
              <w:t xml:space="preserve">предупреждению и профилактике правонарушений, совершаемых на улицах и в общественных местах; </w:t>
            </w:r>
          </w:p>
          <w:p w:rsidR="00402985" w:rsidRDefault="00402985">
            <w:pPr>
              <w:spacing w:after="26"/>
              <w:ind w:left="103" w:right="226" w:firstLine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10) профилактика 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ab/>
              <w:t xml:space="preserve">экстремизма 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ab/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ab/>
              <w:t xml:space="preserve">терроризма, </w:t>
            </w:r>
          </w:p>
          <w:p w:rsidR="00402985" w:rsidRDefault="00402985">
            <w:pPr>
              <w:ind w:left="103" w:right="226" w:firstLine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национальной розни, расовой и религиозной нетерпимости. </w:t>
            </w:r>
          </w:p>
        </w:tc>
      </w:tr>
      <w:tr w:rsidR="00402985" w:rsidTr="00402985">
        <w:trPr>
          <w:trHeight w:val="606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" w:type="dxa"/>
              <w:left w:w="0" w:type="dxa"/>
              <w:bottom w:w="11" w:type="dxa"/>
              <w:right w:w="32" w:type="dxa"/>
            </w:tcMar>
            <w:hideMark/>
          </w:tcPr>
          <w:p w:rsidR="00402985" w:rsidRDefault="00402985">
            <w:pPr>
              <w:ind w:left="10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Сроки реализации Программы 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9" w:type="dxa"/>
              <w:left w:w="0" w:type="dxa"/>
              <w:bottom w:w="11" w:type="dxa"/>
              <w:right w:w="32" w:type="dxa"/>
            </w:tcMar>
            <w:hideMark/>
          </w:tcPr>
          <w:p w:rsidR="00402985" w:rsidRDefault="00402985">
            <w:pPr>
              <w:ind w:left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Программа реализуется в течение 2018 – 2020 годов </w:t>
            </w:r>
          </w:p>
        </w:tc>
      </w:tr>
      <w:tr w:rsidR="00402985" w:rsidTr="00402985">
        <w:trPr>
          <w:trHeight w:val="41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" w:type="dxa"/>
              <w:left w:w="0" w:type="dxa"/>
              <w:bottom w:w="11" w:type="dxa"/>
              <w:right w:w="32" w:type="dxa"/>
            </w:tcMar>
          </w:tcPr>
          <w:p w:rsidR="00402985" w:rsidRDefault="00402985">
            <w:pPr>
              <w:spacing w:after="53"/>
              <w:ind w:left="108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Объемы и источники финансирования </w:t>
            </w:r>
          </w:p>
          <w:p w:rsidR="00402985" w:rsidRDefault="00402985">
            <w:pPr>
              <w:spacing w:after="30"/>
              <w:ind w:left="108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Программы </w:t>
            </w:r>
          </w:p>
          <w:p w:rsidR="00402985" w:rsidRDefault="00402985">
            <w:pPr>
              <w:ind w:left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9" w:type="dxa"/>
              <w:left w:w="0" w:type="dxa"/>
              <w:bottom w:w="11" w:type="dxa"/>
              <w:right w:w="32" w:type="dxa"/>
            </w:tcMar>
            <w:hideMark/>
          </w:tcPr>
          <w:p w:rsidR="00402985" w:rsidRDefault="0040298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Общий объем финансирования Программы за счет средств бюджета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Елабужского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муниципального района составляет 14 908,9 тыс. рублей и 10 706,2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рублей за счет средств бюджета Республики Татарстан.</w:t>
            </w:r>
          </w:p>
          <w:p w:rsidR="00402985" w:rsidRDefault="00402985">
            <w:pPr>
              <w:ind w:left="108" w:right="8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Объем средств, выделяемых из указанных источников, носит прогнозный характер и подлежит ежегодной корректировке в установленном порядке при формировании проекта бюджета на соответствующий финансовый год с учетом уточнения перечня программных мероприятий, сроков и этапов их реализации в соответствии с достигнутыми результатами.</w:t>
            </w:r>
          </w:p>
          <w:p w:rsidR="00402985" w:rsidRDefault="00402985">
            <w:pPr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Тыс.рублей</w:t>
            </w:r>
            <w:proofErr w:type="spellEnd"/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78"/>
              <w:gridCol w:w="1381"/>
              <w:gridCol w:w="1345"/>
              <w:gridCol w:w="1787"/>
            </w:tblGrid>
            <w:tr w:rsidR="00402985"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985" w:rsidRDefault="00402985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985" w:rsidRDefault="00402985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985" w:rsidRDefault="00402985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985" w:rsidRDefault="00402985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 г.</w:t>
                  </w:r>
                </w:p>
              </w:tc>
            </w:tr>
            <w:tr w:rsidR="00402985"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985" w:rsidRDefault="00402985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Елабужского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985" w:rsidRDefault="00402985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4 779,7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985" w:rsidRDefault="00402985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4 967,1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985" w:rsidRDefault="00402985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5 162,1</w:t>
                  </w:r>
                </w:p>
              </w:tc>
            </w:tr>
            <w:tr w:rsidR="00402985"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985" w:rsidRDefault="00402985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Бюджет Республики Татарстан 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985" w:rsidRDefault="00402985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3 490,1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985" w:rsidRDefault="00402985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3 567,7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985" w:rsidRDefault="00402985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3 648,4</w:t>
                  </w:r>
                </w:p>
              </w:tc>
            </w:tr>
            <w:tr w:rsidR="00402985"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985" w:rsidRDefault="00402985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ИТОГО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985" w:rsidRDefault="00402985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8 269,8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985" w:rsidRDefault="00402985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8 534,8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985" w:rsidRDefault="00402985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8 810,5</w:t>
                  </w:r>
                </w:p>
              </w:tc>
            </w:tr>
          </w:tbl>
          <w:p w:rsidR="00402985" w:rsidRDefault="00402985">
            <w:pPr>
              <w:ind w:left="10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402985" w:rsidTr="00402985">
        <w:trPr>
          <w:trHeight w:val="1823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1" w:type="dxa"/>
              <w:left w:w="108" w:type="dxa"/>
              <w:bottom w:w="0" w:type="dxa"/>
              <w:right w:w="35" w:type="dxa"/>
            </w:tcMar>
          </w:tcPr>
          <w:p w:rsidR="00402985" w:rsidRDefault="00402985">
            <w:pPr>
              <w:spacing w:after="2" w:line="235" w:lineRule="auto"/>
              <w:ind w:right="48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lastRenderedPageBreak/>
              <w:t xml:space="preserve">Ожидаемые конечные результаты реализации целей и задач </w:t>
            </w:r>
          </w:p>
          <w:p w:rsidR="00402985" w:rsidRDefault="00402985">
            <w:pPr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Программы (индикаторы оценки результатов) с разбивкой по годам и показатели бюджетной эффективности Программы </w:t>
            </w:r>
          </w:p>
          <w:p w:rsidR="00402985" w:rsidRDefault="00402985">
            <w:pPr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08" w:type="dxa"/>
              <w:bottom w:w="0" w:type="dxa"/>
              <w:right w:w="35" w:type="dxa"/>
            </w:tcMar>
            <w:hideMark/>
          </w:tcPr>
          <w:p w:rsidR="00402985" w:rsidRDefault="0040298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Реализация Программы позволит: </w:t>
            </w:r>
          </w:p>
          <w:p w:rsidR="00402985" w:rsidRDefault="00402985">
            <w:pPr>
              <w:spacing w:after="45"/>
              <w:ind w:right="71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- 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                           - обеспечить нормативное правовое регулирование профилактики правонарушений;                                                            -  улучшить информационное обеспечение деятельности органов местного самоуправления  и общественных организаций по обеспечению охраны общественного порядка на территории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Елабужского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муниципального района;</w:t>
            </w:r>
          </w:p>
          <w:p w:rsidR="00402985" w:rsidRDefault="00402985">
            <w:pPr>
              <w:spacing w:after="53"/>
              <w:ind w:right="71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-  снизить количество преступлений на территории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Елабужского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муниципального района; </w:t>
            </w:r>
          </w:p>
          <w:p w:rsidR="00402985" w:rsidRDefault="00402985">
            <w:pPr>
              <w:spacing w:after="53"/>
              <w:ind w:right="71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- уменьшить удельный вес преступлений, совершенных несовершеннолетними, в общем числе расследованных преступлений с 6,8% в 2017 году до 5,7% в 2020году; </w:t>
            </w:r>
          </w:p>
          <w:p w:rsidR="00402985" w:rsidRDefault="00402985">
            <w:pPr>
              <w:spacing w:after="53"/>
              <w:ind w:right="71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- продолжить профилактические меры по недопущению роста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</w:rPr>
              <w:t>преступлений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совершаемых несовершеннолетними; уменьшить удельный вес преступлений, совершенных несовершеннолетними;</w:t>
            </w:r>
          </w:p>
          <w:p w:rsidR="00402985" w:rsidRDefault="00402985">
            <w:pPr>
              <w:spacing w:after="53"/>
              <w:ind w:right="71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- снизить уровень рецидивной преступности, т.е. уменьшить удельный вес преступлений, совершенных лицами, ранее судимыми, в общем числе расследованных преступлений с 34,8% в 2017 году до 32,9% в 2020году; </w:t>
            </w:r>
          </w:p>
          <w:p w:rsidR="00402985" w:rsidRDefault="00402985">
            <w:pPr>
              <w:spacing w:after="53"/>
              <w:ind w:right="71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- уменьшить удельный вес преступлений в общем числе зарегистрированных, совершенных в общественных местах с 36,3% в 2017 году до 33,9% в 2020 году;</w:t>
            </w:r>
          </w:p>
          <w:p w:rsidR="00402985" w:rsidRDefault="00402985">
            <w:pPr>
              <w:spacing w:after="53"/>
              <w:ind w:right="71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- уменьшить удельный вес преступлений в общем числе зарегистрированных, совершенных на улицах с 19,3% в 2017 году до 17,3% в 2020 году;</w:t>
            </w:r>
          </w:p>
          <w:p w:rsidR="00402985" w:rsidRDefault="00402985">
            <w:pPr>
              <w:spacing w:after="33"/>
              <w:ind w:right="67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-  не 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ab/>
              <w:t xml:space="preserve">допустить 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ab/>
              <w:t xml:space="preserve">рост преступлений, связанных с незаконным оборотом наркотических и психотропных веществ; </w:t>
            </w:r>
          </w:p>
          <w:p w:rsidR="00402985" w:rsidRDefault="00402985">
            <w:pPr>
              <w:spacing w:after="33"/>
              <w:ind w:right="67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- усилить контроль за миграционными потоками, снизить </w:t>
            </w:r>
          </w:p>
          <w:p w:rsidR="00402985" w:rsidRDefault="0040298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количество незаконных мигрантов; </w:t>
            </w:r>
          </w:p>
          <w:p w:rsidR="00402985" w:rsidRDefault="0040298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- повысить уровень доверия населения к правоохранительным органам.</w:t>
            </w:r>
          </w:p>
        </w:tc>
      </w:tr>
      <w:tr w:rsidR="00402985" w:rsidTr="00402985">
        <w:trPr>
          <w:trHeight w:val="1956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8" w:type="dxa"/>
              <w:bottom w:w="0" w:type="dxa"/>
              <w:right w:w="35" w:type="dxa"/>
            </w:tcMar>
            <w:hideMark/>
          </w:tcPr>
          <w:p w:rsidR="00402985" w:rsidRDefault="00402985">
            <w:pPr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Координация деятельности субъектов профилактики правонарушений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8" w:type="dxa"/>
              <w:bottom w:w="0" w:type="dxa"/>
              <w:right w:w="35" w:type="dxa"/>
            </w:tcMar>
            <w:hideMark/>
          </w:tcPr>
          <w:p w:rsidR="00402985" w:rsidRDefault="00402985">
            <w:pPr>
              <w:ind w:right="71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Координация деятельности субъектов профилактики правонарушений возлагается на 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Елабужского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муниципального района. Понятие субъектов профилактики установлено Федеральным законом от 23.06.2016 № 182-ФЗ «Об основах системы профилактики правонарушений в Российской Федерации»</w:t>
            </w:r>
          </w:p>
        </w:tc>
      </w:tr>
    </w:tbl>
    <w:p w:rsidR="00402985" w:rsidRDefault="00402985" w:rsidP="0040298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</w:pPr>
    </w:p>
    <w:p w:rsidR="00402985" w:rsidRDefault="00402985" w:rsidP="0040298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lastRenderedPageBreak/>
        <w:t xml:space="preserve">2. Содержание и обоснование </w:t>
      </w:r>
      <w:proofErr w:type="gramStart"/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необходимости  включения</w:t>
      </w:r>
      <w:proofErr w:type="gramEnd"/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предложений в программу на 2018-2020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.</w:t>
      </w:r>
    </w:p>
    <w:p w:rsidR="00402985" w:rsidRDefault="00402985" w:rsidP="0040298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</w:p>
    <w:p w:rsidR="00402985" w:rsidRDefault="00402985" w:rsidP="00402985">
      <w:pPr>
        <w:spacing w:after="0" w:line="240" w:lineRule="auto"/>
        <w:ind w:right="14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обеспечения общественного порядка и противодействия преступности разработана в соответствии с действующим законодательством Российской Федерации и Республики Татарстан, федеральных и республиканских программ, в том числе по борьбе с преступностью, профилактике наркотизации, содействию занятости и социальной защите незанятого населения, развитию системы профессиональной ориентации и психологической поддержки молодежи. </w:t>
      </w:r>
    </w:p>
    <w:p w:rsidR="00402985" w:rsidRDefault="00402985" w:rsidP="00402985">
      <w:pPr>
        <w:spacing w:after="0" w:line="240" w:lineRule="auto"/>
        <w:ind w:right="141"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Особую актуальность в последние годы приобрела проблема антитеррористической защищенности. Не спадающая напряженность, говорят о необходимости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повышения  общественной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безопасности, принятия </w:t>
      </w:r>
      <w:r>
        <w:rPr>
          <w:rFonts w:ascii="Times New Roman" w:eastAsia="MS Mincho" w:hAnsi="Times New Roman"/>
          <w:sz w:val="28"/>
          <w:szCs w:val="28"/>
          <w:lang w:eastAsia="ru-RU"/>
        </w:rPr>
        <w:t>дополнительных  мер  по усилению   безопасности  особо  важных  объектов  и   объектов жизнеобеспечения,  органов  государственной  власти и   местного самоуправления,  мест  массового пребывания  граждан,  хранения и производства взрывчатых, сильнодействующих, ядовитых и радиоактивных веществ.</w:t>
      </w:r>
    </w:p>
    <w:p w:rsidR="00402985" w:rsidRDefault="00402985" w:rsidP="00402985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Оперативная обстановка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характеризуется снижением количества зарегистрированных преступлений. </w:t>
      </w:r>
    </w:p>
    <w:p w:rsidR="00402985" w:rsidRDefault="00402985" w:rsidP="0040298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12 месяцев 2016 года зарегистрировано 762 преступления, что на 8,7% меньше, чем за АППГ (835) (по РТ -7,5%). За первое полугодие 2017 года зарегистрировано </w:t>
      </w:r>
      <w:r>
        <w:rPr>
          <w:rFonts w:ascii="Times New Roman" w:hAnsi="Times New Roman"/>
          <w:sz w:val="28"/>
          <w:szCs w:val="28"/>
        </w:rPr>
        <w:t>474 преступления, что на 24,7% больше, чем за АППГ (380) (по РТ -14,0%).</w:t>
      </w:r>
    </w:p>
    <w:p w:rsidR="00402985" w:rsidRDefault="00402985" w:rsidP="0040298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общественных местах зарегистрировано 173 преступления, что на 3,9% меньше, чем за АППГ (180) (по РТ -20,7%). Их удельный вес в общей структуре преступности составил 36,5% (АППГ - 47,4%), что на 9,1% больше среднего значения по категории (27,4%). Выросло количество: умышленных причинений тяжкого вреда здоровью - на 33,3%, с 3 до 4 (по РТ -15,3%); разбоев - на 100,0%, с 0 до 2 (по РТ -32,7%); мошенничеств - на 7,1%, с 14 до 15 (по РТ -13,8%).</w:t>
      </w:r>
    </w:p>
    <w:p w:rsidR="00402985" w:rsidRDefault="00402985" w:rsidP="0040298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Снизилось количество: особо тяжких и тяжких преступлений - на 21,4%, с 42 до 33 (по РТ -21,0%); изнасилований - на 100,0%, с 1 до 0 (по РТ -83,3%); грабежей - на 81,8% (в 5,5 раз), с 11 до 2 (по РТ -23,6%); краж - на 19,2%, с 52 до 42 (по РТ -28,9%).</w:t>
      </w:r>
    </w:p>
    <w:p w:rsidR="00402985" w:rsidRDefault="00402985" w:rsidP="0040298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улицах зарегистрировано 82 преступления, что на 4,7% меньше, чем за АППГ (86) (по РТ -21,8%). Их удельный вес в общей структуре преступности составил 17,3% (АППГ - 22,6%), что на 3,8% больше среднего значения по категории (13,5%).</w:t>
      </w:r>
    </w:p>
    <w:p w:rsidR="00402985" w:rsidRDefault="00402985" w:rsidP="0040298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садово-дачных обществах совершено 6 преступлений, что на 100,0% (в 2 раза) больше, чем за АППГ (3) (по РТ -21,6%). Их удельный вес в общей структуре преступности составил 1,3% (АППГ - 0,8%), что на 0,9% меньше среднего значения по категории (2,2%). Рост количества совершенных в садово-дачных обществах: особо тяжких и тяжких преступлений - на 100,0%, с 0 до 3 (по РТ -15,5%).</w:t>
      </w:r>
    </w:p>
    <w:p w:rsidR="00402985" w:rsidRDefault="00402985" w:rsidP="0040298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C 15 до 2 или на 86,7% (в 7,5 раз) сократилось количество расследованных преступлений по уголовным делам, возбужденным в отношении несовершеннолетних (по РТ -34,3%). Их удельный вес от общего числа расследованных преступлений составил 0,6% (АППГ - 5,1%), что на 2,1% меньше среднего значения по категории (2,7%). C 94 до 128 или на 36,2% возросло </w:t>
      </w:r>
      <w:r>
        <w:rPr>
          <w:rFonts w:ascii="Times New Roman" w:hAnsi="Times New Roman"/>
          <w:sz w:val="28"/>
          <w:szCs w:val="28"/>
        </w:rPr>
        <w:lastRenderedPageBreak/>
        <w:t>количество расследованных преступлений по возбужденным уголовным делам в отношении ранее судимых лиц (по РТ +4,6%). Их удельный вес от общего числа расследованных преступлений составил 37,8% (АППГ - 32%), что на 5,3% больше среднего значения по категории (32,5%).</w:t>
      </w:r>
    </w:p>
    <w:p w:rsidR="00402985" w:rsidRDefault="00402985" w:rsidP="0040298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 117 до 122 или на 4,3% возросло количество расследованных преступлений по уголовным делам, возбужденным в отношении лиц, находящихся в состоянии алкогольного опьянения (по РТ -12,1%). Их удельный вес от общего количества расследованных преступлений составил 36% (АППГ - 39,8%), что на 0,8% меньше среднего значения по категории (36,8%). За первое полугодие 2017 года возросло количество совершенных преступлений в состоянии алкогольного опьянения.  Об этом свидетельствует как мотивы совершения преступлений, так и характеристика лиц, их совершивших. Это свидетельствует о недостаточной профилактики преступлений и недоработке с особой категорией лиц. </w:t>
      </w:r>
    </w:p>
    <w:p w:rsidR="00402985" w:rsidRDefault="00402985" w:rsidP="0040298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Достаточно острый характер приобретает проблема наркомании в городе. Выявлено всего 59 преступлений, связанных с незаконным оборотом наркотиков, что на уровне АППГ (по РТ +11,4%). Все уголовные дела возбуждены по ст.228 УК РФ (незаконное изготовление, приобретение...). C 3 до 1 или на 66,7% (в 3 раза) сократилось количество расследованных преступлений, совершенных в состоянии наркотического опьянения (по РТ -18,8%).</w:t>
      </w:r>
    </w:p>
    <w:p w:rsidR="00402985" w:rsidRDefault="00402985" w:rsidP="0040298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Остаются в поле зрения вопросы, связанные с обеспечением безопасности на дорогах города. По итогам 6 месяцев 2017 года зарегистрировано 41 ДТП, что на 10,9% меньше, чем за АППГ (46) (по РТ -13,6%).  Рост количества ДТП: с участием детей - на 100,0% (в 2 раза), с 4 до 8 (по РТ -16,9%).</w:t>
      </w:r>
    </w:p>
    <w:p w:rsidR="00402985" w:rsidRDefault="00402985" w:rsidP="00402985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Следующее направление, это профилактика терроризма и экстремизма, особенно в условиях проявления его в последнее время; учитывая сложившуюся обстановку между Россией и другими странами, активностью участников исламского государства ИГИЛ. 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первое полугодие 2017 года</w:t>
      </w:r>
      <w:r>
        <w:rPr>
          <w:rFonts w:ascii="Times New Roman" w:hAnsi="Times New Roman"/>
          <w:sz w:val="28"/>
          <w:szCs w:val="28"/>
        </w:rPr>
        <w:t xml:space="preserve"> на основании собранных сотрудниками отдела материалов составлен 1 административный протокол по ст.20.3 КоАП РФ. В этом направлении необходима своевременная и адекватная реакция, контроль и предупредительные мероприятия.  Должным образом должна быть организована работа по получению информации и работа с иностранными гражданами, прибывающими на территорию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Однако, на сегодняшний день мы не можем сказать, что осуществлен должный контроль в этом направлении.  В первую очередь, должны проводиться мероприятия по получению упреждающей информации, проверка иностранных граждан, прибывших на территорию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 Проводимая работа с руководителями организаций и предприятий по обеспечению антитеррористической </w:t>
      </w:r>
      <w:proofErr w:type="spellStart"/>
      <w:r>
        <w:rPr>
          <w:rFonts w:ascii="Times New Roman" w:hAnsi="Times New Roman"/>
          <w:sz w:val="28"/>
          <w:szCs w:val="28"/>
        </w:rPr>
        <w:t>укрепленности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 массового пребывания людей (</w:t>
      </w:r>
      <w:r>
        <w:rPr>
          <w:rFonts w:ascii="Times New Roman" w:hAnsi="Times New Roman"/>
          <w:i/>
          <w:sz w:val="28"/>
          <w:szCs w:val="28"/>
        </w:rPr>
        <w:t>в рамках исполнения постановления Правительства РФ №272 от 25.03.2015</w:t>
      </w:r>
      <w:r>
        <w:rPr>
          <w:rFonts w:ascii="Times New Roman" w:hAnsi="Times New Roman"/>
          <w:bCs/>
          <w:i/>
          <w:sz w:val="28"/>
          <w:szCs w:val="28"/>
        </w:rPr>
        <w:t xml:space="preserve"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Федерации,, и форм паспортов безопасности таких мест и объектов (территорий)»)  </w:t>
      </w:r>
      <w:r>
        <w:rPr>
          <w:rFonts w:ascii="Times New Roman" w:hAnsi="Times New Roman"/>
          <w:bCs/>
          <w:sz w:val="28"/>
          <w:szCs w:val="28"/>
        </w:rPr>
        <w:t>не достаточна.</w:t>
      </w:r>
    </w:p>
    <w:p w:rsidR="00402985" w:rsidRDefault="00402985" w:rsidP="00402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 основе проведенного анализа показателей, основных тенденций развития оперативной обстановки в городе и районе за первое полугодие 2017 года, 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качественных и количественных изменений, позволяет спрогнозировать основные тенденции развития оперативной обстановки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 2018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-2020 годах.    </w:t>
      </w:r>
    </w:p>
    <w:p w:rsidR="00402985" w:rsidRDefault="00402985" w:rsidP="004029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Сделанные выводы дают возможность предполагать, что криминогенная ситуация в городе и районе кардинальных изменений претерпевать не будет. Общее число зарегистрированных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преступлений  будет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иметь тенденцию к снижению.  Роста преступлений, относящихся к категории тяжких, против личности   не ожидается. Количество имущественных же преступлений может незначительно увеличиться, в основном за счет краж личного имущества, и мошенничеств.  Достаточно сложно определить тенденции динамики отдельных видов преступлений против личности. Однако роста тяжких и особо-тяжких преступлений против личности не ожидается. Их количество не должно превысить уровень прошлого года.</w:t>
      </w:r>
    </w:p>
    <w:p w:rsidR="00402985" w:rsidRDefault="00402985" w:rsidP="004029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>Есть 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объективных причин тому, что криминальная жизнь города остается сложной.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Прежде всего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состояние общественной безопасности осложняется такими социальными факторами, как алкоголизм, наркомания, и незанятость населения.</w:t>
      </w:r>
    </w:p>
    <w:p w:rsidR="00402985" w:rsidRDefault="00402985" w:rsidP="004029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Число правонарушителей каждый день пополняется новыми людьми. Резерв для этого - это выброшенные из социума лица без определенного места жительства, люди, употребляющие наркотики или находящиеся в состоянии алкогольного опьянения, не работающие молодые люди в возрасте от 18 до 23 лет, а также иностранные граждане. </w:t>
      </w:r>
    </w:p>
    <w:p w:rsidR="00402985" w:rsidRDefault="00402985" w:rsidP="004029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Крайне негативное влияние на нее оказывают отдельные социально неадаптированные категории граждан, среди которых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трудные  подростки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несовершеннолетние правонарушители и лица, освобожденные из мест лишения свободы, а также отсутствие по-настоящему действенных форм реабилитации перечисленных категорий граждан.</w:t>
      </w:r>
    </w:p>
    <w:p w:rsidR="00402985" w:rsidRDefault="00402985" w:rsidP="004029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Широкое распространение пьянства, не получающего адекватного профилактического противодействия со стороны общества и государства, остается серьезным фактором, влияющим на состояние преступности. </w:t>
      </w:r>
    </w:p>
    <w:p w:rsidR="00402985" w:rsidRDefault="00402985" w:rsidP="004029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связующим звеном во взаимодействии органов внутренних дел с населением по профилактике и раскрытию преступлений является служба участковых уполномоченных полиции. Вместе с тем вопросы материально-технического оснащения общественных пунктов охраны правопорядка, социально-бытового обеспечения участковых уполномоченных полиции решаются слабо. </w:t>
      </w:r>
    </w:p>
    <w:p w:rsidR="00402985" w:rsidRDefault="00402985" w:rsidP="0040298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Практика борьбы с преступностью на сегодняшний день требует более тесного взаимодействия органов государственной и муниципальной власти, в том числе с общественными движениями. Коренного перелома в профилактике правонарушений можно добиться только в случае обеспечения комплексного подхода к решению этих задач, подкрепленного соответствующими финансовыми и материально-техническими средствами.</w:t>
      </w:r>
    </w:p>
    <w:p w:rsidR="00402985" w:rsidRDefault="00402985" w:rsidP="00402985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02985" w:rsidRDefault="00402985" w:rsidP="0040298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02985" w:rsidRDefault="00402985" w:rsidP="00402985">
      <w:pPr>
        <w:tabs>
          <w:tab w:val="left" w:pos="0"/>
        </w:tabs>
        <w:spacing w:after="0" w:line="240" w:lineRule="auto"/>
        <w:ind w:left="142" w:right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02985" w:rsidRDefault="00402985" w:rsidP="00402985">
      <w:pPr>
        <w:keepNext/>
        <w:tabs>
          <w:tab w:val="left" w:pos="-142"/>
          <w:tab w:val="left" w:pos="0"/>
          <w:tab w:val="left" w:pos="881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985" w:rsidRDefault="00402985" w:rsidP="00402985">
      <w:pPr>
        <w:keepNext/>
        <w:tabs>
          <w:tab w:val="left" w:pos="-142"/>
          <w:tab w:val="left" w:pos="0"/>
          <w:tab w:val="left" w:pos="8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Основные цели и задачи, сроки и этапы реализации Программы</w:t>
      </w:r>
    </w:p>
    <w:p w:rsidR="00402985" w:rsidRDefault="00402985" w:rsidP="00402985">
      <w:pPr>
        <w:keepNext/>
        <w:tabs>
          <w:tab w:val="left" w:pos="-142"/>
          <w:tab w:val="left" w:pos="0"/>
          <w:tab w:val="left" w:pos="881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985" w:rsidRDefault="00402985" w:rsidP="00402985">
      <w:pPr>
        <w:keepNext/>
        <w:tabs>
          <w:tab w:val="left" w:pos="0"/>
          <w:tab w:val="num" w:pos="1590"/>
        </w:tabs>
        <w:suppressAutoHyphens/>
        <w:autoSpaceDE w:val="0"/>
        <w:autoSpaceDN w:val="0"/>
        <w:spacing w:after="0" w:line="240" w:lineRule="auto"/>
        <w:ind w:right="283" w:firstLine="720"/>
        <w:jc w:val="both"/>
        <w:outlineLvl w:val="1"/>
        <w:rPr>
          <w:rFonts w:ascii="Times New Roman" w:eastAsia="Times New Roman" w:hAnsi="Times New Roman" w:cs="Arial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Основными целями Программы являются </w:t>
      </w:r>
      <w:r>
        <w:rPr>
          <w:rFonts w:ascii="Times New Roman" w:eastAsia="Times New Roman" w:hAnsi="Times New Roman" w:cs="Arial"/>
          <w:bCs/>
          <w:iCs/>
          <w:color w:val="000000"/>
          <w:sz w:val="28"/>
          <w:szCs w:val="28"/>
          <w:lang w:eastAsia="ru-RU"/>
        </w:rPr>
        <w:t xml:space="preserve">формирование системы профилактики правонарушений, укрепление общественного порядка и общественной безопасности, вовлечение в эту деятельность государственных </w:t>
      </w:r>
      <w:r>
        <w:rPr>
          <w:rFonts w:ascii="Times New Roman" w:eastAsia="Times New Roman" w:hAnsi="Times New Roman" w:cs="Arial"/>
          <w:bCs/>
          <w:iCs/>
          <w:color w:val="000000"/>
          <w:sz w:val="28"/>
          <w:szCs w:val="28"/>
          <w:lang w:eastAsia="ru-RU"/>
        </w:rPr>
        <w:lastRenderedPageBreak/>
        <w:t>органов, общественных формирований и населения, повышение роли и ответственности органов местного самоуправления в профилактике правонарушений и борьбе с преступностью.</w:t>
      </w:r>
    </w:p>
    <w:p w:rsidR="00402985" w:rsidRDefault="00402985" w:rsidP="00402985">
      <w:pPr>
        <w:keepNext/>
        <w:tabs>
          <w:tab w:val="left" w:pos="0"/>
          <w:tab w:val="num" w:pos="1590"/>
        </w:tabs>
        <w:suppressAutoHyphens/>
        <w:autoSpaceDE w:val="0"/>
        <w:autoSpaceDN w:val="0"/>
        <w:spacing w:after="0" w:line="240" w:lineRule="auto"/>
        <w:ind w:right="283" w:firstLine="720"/>
        <w:jc w:val="both"/>
        <w:outlineLvl w:val="1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</w:p>
    <w:p w:rsidR="00402985" w:rsidRDefault="00402985" w:rsidP="00402985">
      <w:pPr>
        <w:keepNext/>
        <w:tabs>
          <w:tab w:val="left" w:pos="0"/>
        </w:tabs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Программа определяет следующие задачи:</w:t>
      </w:r>
    </w:p>
    <w:p w:rsidR="00402985" w:rsidRDefault="00402985" w:rsidP="00402985">
      <w:pPr>
        <w:keepNext/>
        <w:tabs>
          <w:tab w:val="left" w:pos="0"/>
        </w:tabs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2985" w:rsidRDefault="00402985" w:rsidP="00402985">
      <w:pPr>
        <w:keepNext/>
        <w:tabs>
          <w:tab w:val="left" w:pos="0"/>
        </w:tabs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снижение уровня преступности на территории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Республики Татарстан;</w:t>
      </w:r>
    </w:p>
    <w:p w:rsidR="00402985" w:rsidRDefault="00402985" w:rsidP="00402985">
      <w:pPr>
        <w:keepNext/>
        <w:tabs>
          <w:tab w:val="left" w:pos="0"/>
        </w:tabs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активизация работы по профилактике правонарушений, направленной, прежде всего, на борьбу с пьянством, алкоголизмом, наркоманией, преступностью, безнадзорностью несовершеннолетних, незаконной миграцией;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ресоциализацию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освободившихся из мест лишения свободы;</w:t>
      </w:r>
    </w:p>
    <w:p w:rsidR="00402985" w:rsidRDefault="00402985" w:rsidP="00402985">
      <w:pPr>
        <w:keepNext/>
        <w:tabs>
          <w:tab w:val="left" w:pos="0"/>
        </w:tabs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активизация и совершенствование нравственного воспитания населения, прежде всего – молодежи и детей школьного возраста;</w:t>
      </w:r>
    </w:p>
    <w:p w:rsidR="00402985" w:rsidRDefault="00402985" w:rsidP="00402985">
      <w:pPr>
        <w:keepNext/>
        <w:tabs>
          <w:tab w:val="left" w:pos="0"/>
        </w:tabs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совершенствование нормативной правовой базы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Республики Татарстан по профилактике правонарушений;</w:t>
      </w:r>
    </w:p>
    <w:p w:rsidR="00402985" w:rsidRDefault="00402985" w:rsidP="00402985">
      <w:pPr>
        <w:keepNext/>
        <w:widowControl w:val="0"/>
        <w:tabs>
          <w:tab w:val="left" w:pos="0"/>
        </w:tabs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координация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деятельности  органов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местного самоуправления в вопросах предупреждения правонарушений;</w:t>
      </w:r>
    </w:p>
    <w:p w:rsidR="00402985" w:rsidRDefault="00402985" w:rsidP="00402985">
      <w:pPr>
        <w:keepNext/>
        <w:widowControl w:val="0"/>
        <w:tabs>
          <w:tab w:val="left" w:pos="0"/>
        </w:tabs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вовлечение в предупреждение правонарушений предприятий, учреждений, организаций всех форм собственности, а также общественных объединений; </w:t>
      </w:r>
    </w:p>
    <w:p w:rsidR="00402985" w:rsidRDefault="00402985" w:rsidP="00402985">
      <w:pPr>
        <w:keepNext/>
        <w:widowControl w:val="0"/>
        <w:tabs>
          <w:tab w:val="left" w:pos="0"/>
        </w:tabs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повышение уровня правовой осведомленности и правовой культуры граждан;</w:t>
      </w:r>
    </w:p>
    <w:p w:rsidR="00402985" w:rsidRDefault="00402985" w:rsidP="00402985">
      <w:pPr>
        <w:keepNext/>
        <w:tabs>
          <w:tab w:val="left" w:pos="0"/>
        </w:tabs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оперативное реагирование дежурных частей органов внутренних дел на заявления и сообщения граждан о правонарушении;</w:t>
      </w:r>
    </w:p>
    <w:p w:rsidR="00402985" w:rsidRDefault="00402985" w:rsidP="00402985">
      <w:pPr>
        <w:keepNext/>
        <w:tabs>
          <w:tab w:val="left" w:pos="0"/>
        </w:tabs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обеспечение общественных мест техническими средствами контроля за ситуацией в них;</w:t>
      </w:r>
    </w:p>
    <w:p w:rsidR="00402985" w:rsidRDefault="00402985" w:rsidP="00402985">
      <w:pPr>
        <w:keepNext/>
        <w:tabs>
          <w:tab w:val="left" w:pos="0"/>
        </w:tabs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оптимизация работы по предупреждению и профилактике правонарушений, совершаемых на улицах и в общественных местах;</w:t>
      </w:r>
    </w:p>
    <w:p w:rsidR="00402985" w:rsidRDefault="00402985" w:rsidP="00402985">
      <w:pPr>
        <w:keepNext/>
        <w:tabs>
          <w:tab w:val="left" w:pos="0"/>
        </w:tabs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профилактика экстремистских настроений и проявлений, национальной розни, расовой и религиозной нетерпимости;</w:t>
      </w:r>
    </w:p>
    <w:p w:rsidR="00402985" w:rsidRDefault="00402985" w:rsidP="00402985">
      <w:pPr>
        <w:keepNext/>
        <w:tabs>
          <w:tab w:val="left" w:pos="0"/>
        </w:tabs>
        <w:autoSpaceDE w:val="0"/>
        <w:autoSpaceDN w:val="0"/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выявление и устранение причин и условий, способствующих совершению правонарушений.</w:t>
      </w:r>
    </w:p>
    <w:p w:rsidR="00402985" w:rsidRDefault="00402985" w:rsidP="00402985">
      <w:pPr>
        <w:keepNext/>
        <w:tabs>
          <w:tab w:val="left" w:pos="0"/>
        </w:tabs>
        <w:autoSpaceDE w:val="0"/>
        <w:autoSpaceDN w:val="0"/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985" w:rsidRDefault="00402985" w:rsidP="00402985">
      <w:pPr>
        <w:keepNext/>
        <w:tabs>
          <w:tab w:val="left" w:pos="0"/>
        </w:tabs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Программа реализуется в течение 2018-2020 годов.</w:t>
      </w:r>
    </w:p>
    <w:p w:rsidR="00402985" w:rsidRDefault="00402985" w:rsidP="00402985">
      <w:pPr>
        <w:keepNext/>
        <w:tabs>
          <w:tab w:val="left" w:pos="0"/>
        </w:tabs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2985" w:rsidRDefault="00402985" w:rsidP="00402985">
      <w:pPr>
        <w:keepNext/>
        <w:tabs>
          <w:tab w:val="left" w:pos="0"/>
        </w:tabs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2985" w:rsidRDefault="00402985" w:rsidP="00402985">
      <w:pPr>
        <w:keepNext/>
        <w:tabs>
          <w:tab w:val="left" w:pos="0"/>
        </w:tabs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2985" w:rsidRDefault="00402985" w:rsidP="004029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Обоснование ресурсного обеспечения Программы</w:t>
      </w:r>
    </w:p>
    <w:p w:rsidR="00402985" w:rsidRDefault="00402985" w:rsidP="004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985" w:rsidRDefault="00402985" w:rsidP="004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Общий объем финансирования Программы за счет средств бюджета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муниципального района составляет 14 908,9 тыс. рублей и 10 706,2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за счет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средствбюджета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Татарстан.</w:t>
      </w:r>
    </w:p>
    <w:p w:rsidR="00402985" w:rsidRDefault="00402985" w:rsidP="00402985">
      <w:pPr>
        <w:autoSpaceDE w:val="0"/>
        <w:autoSpaceDN w:val="0"/>
        <w:adjustRightInd w:val="0"/>
        <w:spacing w:after="0" w:line="276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1446"/>
        <w:gridCol w:w="1402"/>
        <w:gridCol w:w="1559"/>
        <w:gridCol w:w="1559"/>
      </w:tblGrid>
      <w:tr w:rsidR="00402985" w:rsidTr="00402985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402985" w:rsidTr="00402985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4 779,7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4 967,1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5 162,1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14 908,9</w:t>
            </w:r>
          </w:p>
        </w:tc>
      </w:tr>
      <w:tr w:rsidR="00402985" w:rsidTr="00402985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Бюджет Республики Татарстан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3 490,1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3 567,7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3 648,4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10 706,2</w:t>
            </w:r>
          </w:p>
        </w:tc>
      </w:tr>
      <w:tr w:rsidR="00402985" w:rsidTr="00402985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8 269,8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8 534,8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8 810,5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25 615,1</w:t>
            </w:r>
          </w:p>
        </w:tc>
      </w:tr>
    </w:tbl>
    <w:p w:rsidR="00402985" w:rsidRDefault="00402985" w:rsidP="00402985">
      <w:pPr>
        <w:spacing w:after="0"/>
        <w:ind w:left="108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1" w:line="240" w:lineRule="auto"/>
        <w:ind w:left="-15" w:right="492"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На реализацию программных мероприятий предполагается использовать средства, выделяемые на финансирование основной деятельности исполнителей мероприятий. </w:t>
      </w:r>
    </w:p>
    <w:p w:rsidR="00402985" w:rsidRDefault="00402985" w:rsidP="00402985">
      <w:pPr>
        <w:spacing w:after="11" w:line="240" w:lineRule="auto"/>
        <w:ind w:left="-15" w:right="492"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Объемы финансирования Программы носят прогнозный характер и подлежат ежегодному уточнению в установленном порядке при формировании проекта бюджета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муниципального района на соответствующий год, исходя из возможностей бюджета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муниципального района. </w:t>
      </w:r>
    </w:p>
    <w:p w:rsidR="00402985" w:rsidRDefault="00402985" w:rsidP="00402985">
      <w:pPr>
        <w:spacing w:after="29" w:line="240" w:lineRule="auto"/>
        <w:ind w:right="430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2" w:line="240" w:lineRule="auto"/>
        <w:ind w:right="498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5. Механизм реализации Программы</w:t>
      </w:r>
    </w:p>
    <w:p w:rsidR="00402985" w:rsidRDefault="00402985" w:rsidP="00402985">
      <w:pPr>
        <w:spacing w:after="12" w:line="240" w:lineRule="auto"/>
        <w:ind w:right="498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1" w:line="240" w:lineRule="auto"/>
        <w:ind w:left="-15" w:right="492"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Координация деятельности органов и учреждений системы профилактики правонарушений, а также организаций и граждан, участвующих в деятельности по профилактике правонарушений, осуществляется уполномоченным органом. Функции уполномоченного органа в сфере профилактики правонарушений в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Елабужском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муниципальном районе, в соответствии с постановлением Исполнительного комитета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муниципального района, возложены на ОМВД России по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Елабужскому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району, а также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на  межведомственную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комиссию по профилактике правонарушений в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Елабужском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муниципальном районе Республики Татарстан в пределах полномочий, предусмотренных Положением о ней.  </w:t>
      </w:r>
    </w:p>
    <w:p w:rsidR="00402985" w:rsidRDefault="00402985" w:rsidP="00402985">
      <w:pPr>
        <w:spacing w:after="11" w:line="240" w:lineRule="auto"/>
        <w:ind w:left="-15" w:right="492"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Ответственность за своевременное и качественное выполнение мероприятий Программы, рациональное и целевое использование финансовых средств, выделяемых на ее реализацию, несут исполнители Программы.  </w:t>
      </w:r>
    </w:p>
    <w:p w:rsidR="00402985" w:rsidRDefault="00402985" w:rsidP="00402985">
      <w:pPr>
        <w:spacing w:after="11" w:line="240" w:lineRule="auto"/>
        <w:ind w:left="-15" w:right="492"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Исполнители Программы после проведения предусмотренных Программой мероприятий представляют координатору Программы ежеквартально, до 10 числа месяца, следующего за отчетным периодом, информацию об исполнении мероприятий Программы и освоенных денежных средствах, выделяемых исполнителям мероприятий, в том числе из средств текущего финансирования, внебюджетных средств и иных источников, не запрещенных действующим законодательством.  </w:t>
      </w:r>
    </w:p>
    <w:p w:rsidR="00402985" w:rsidRDefault="00402985" w:rsidP="00402985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Общий контроль за исполнением Программы осуществляет Исполнительный комитет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муниципального района, который по согласованию с межведомственной комиссией по профилактике правонарушений в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Елабужском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муниципальном районе ежегодно уточняет целевые показатели и затраты на выполнение программных мероприятий, механизм реализации Программы, состав исполнителей и вносит предложения об их изменении. </w:t>
      </w:r>
    </w:p>
    <w:p w:rsidR="00402985" w:rsidRDefault="00402985" w:rsidP="00402985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Выполнение мероприятий Программы и эффективность использования финансовых средств планируется регулярно рассматривать на заседаниях межведомственной комиссии по профилактике правонарушений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муниципального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района  с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заслушиванием исполнителей Программы. </w:t>
      </w:r>
    </w:p>
    <w:p w:rsidR="00402985" w:rsidRDefault="00402985" w:rsidP="00402985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  <w:sectPr w:rsidR="00402985">
          <w:pgSz w:w="11906" w:h="16838"/>
          <w:pgMar w:top="568" w:right="850" w:bottom="0" w:left="1134" w:header="708" w:footer="708" w:gutter="0"/>
          <w:cols w:space="720"/>
        </w:sectPr>
      </w:pPr>
    </w:p>
    <w:p w:rsidR="00402985" w:rsidRDefault="00402985" w:rsidP="00402985">
      <w:pPr>
        <w:spacing w:after="11" w:line="240" w:lineRule="auto"/>
        <w:ind w:left="-15" w:right="492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02985" w:rsidRDefault="00402985" w:rsidP="00402985">
      <w:pPr>
        <w:shd w:val="clear" w:color="auto" w:fill="FFFFFF"/>
        <w:spacing w:after="0" w:line="240" w:lineRule="auto"/>
        <w:ind w:left="19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муниципальной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профилактике правонарушений и охраны общественного порядка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Елабужском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 на 2018-2020 годы </w:t>
      </w:r>
    </w:p>
    <w:p w:rsidR="00402985" w:rsidRDefault="00402985" w:rsidP="00402985">
      <w:pPr>
        <w:shd w:val="clear" w:color="auto" w:fill="FFFFFF"/>
        <w:spacing w:after="0" w:line="240" w:lineRule="auto"/>
        <w:ind w:left="192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561"/>
        <w:gridCol w:w="1418"/>
        <w:gridCol w:w="1559"/>
        <w:gridCol w:w="851"/>
        <w:gridCol w:w="709"/>
        <w:gridCol w:w="850"/>
        <w:gridCol w:w="851"/>
        <w:gridCol w:w="850"/>
        <w:gridCol w:w="818"/>
        <w:gridCol w:w="24"/>
        <w:gridCol w:w="992"/>
        <w:gridCol w:w="9"/>
        <w:gridCol w:w="820"/>
        <w:gridCol w:w="21"/>
        <w:gridCol w:w="860"/>
      </w:tblGrid>
      <w:tr w:rsidR="00402985" w:rsidTr="00402985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 </w:t>
            </w:r>
          </w:p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основных </w:t>
            </w:r>
          </w:p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Значения индикаторов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Финансирование за счет средств местного бюджета, </w:t>
            </w:r>
          </w:p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(млн. руб.)</w:t>
            </w:r>
          </w:p>
        </w:tc>
      </w:tr>
      <w:tr w:rsidR="00402985" w:rsidTr="00402985">
        <w:trPr>
          <w:trHeight w:val="11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2985" w:rsidRDefault="00402985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402985" w:rsidRDefault="00402985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(базовый)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2985" w:rsidRDefault="00402985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2985" w:rsidRDefault="00402985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2985" w:rsidRDefault="00402985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2985" w:rsidRDefault="00402985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2985" w:rsidRDefault="00402985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2985" w:rsidRDefault="00402985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2985" w:rsidRDefault="00402985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2985" w:rsidRDefault="00402985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02985" w:rsidTr="00402985"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Цель: Совершенствование деятельности по профилактике правонарушений и преступлений в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Елабужском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муниципальном районе Республики Татарстан</w:t>
            </w:r>
          </w:p>
        </w:tc>
      </w:tr>
      <w:tr w:rsidR="00402985" w:rsidTr="00402985"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Задача 1: Снижение уровня преступности на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Елабужского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1.1.Обеспечить работу всех субъектов профилактики правонарушений муниципального образования (отделов по делам молодежи и спорта, социальной защиты, здравоохранения, образования, культуры, опеки и попечительства, ОМВД и т.п.)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spacing w:after="200" w:line="276" w:lineRule="auto"/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ИК </w:t>
            </w:r>
          </w:p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преступлений, совершенных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 100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 населения (единиц)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1.2.Принять комплекс дополнительных организационных мер по эффективному использованию имеющихся досуговых и спортивных учреждений (ведомственных и школьных спортзалов, бассейнов) для приобщения подростков и молодежи к здоровому образу жизни, в том числе в вечернее время, выходные и праздничные дни.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  <w:t>K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, МКУ «</w:t>
            </w:r>
            <w:proofErr w:type="spell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УДМиС</w:t>
            </w:r>
            <w:proofErr w:type="spellEnd"/>
            <w:r>
              <w:rPr>
                <w:rFonts w:ascii="Times New Roman" w:hAnsi="Times New Roman"/>
                <w:spacing w:val="-6"/>
                <w:sz w:val="18"/>
                <w:szCs w:val="18"/>
              </w:rPr>
              <w:t>», МАУ «ДСС»</w:t>
            </w:r>
          </w:p>
          <w:p w:rsidR="00402985" w:rsidRDefault="00402985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rPr>
          <w:trHeight w:val="14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pacing w:after="200" w:line="276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 xml:space="preserve">1.3.Организовать работу горячих линий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профилактике правонарушений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службы первой психологической помощи- «Телефон доверия».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ИК, МКУ «</w:t>
            </w:r>
            <w:proofErr w:type="spell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УДМиС</w:t>
            </w:r>
            <w:proofErr w:type="spellEnd"/>
            <w:r>
              <w:rPr>
                <w:rFonts w:ascii="Times New Roman" w:hAnsi="Times New Roman"/>
                <w:spacing w:val="-6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1.4.Организовать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интеллектуальный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ринг  «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Наше будущее в ваших руках»,  День молодого избирателя.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МКУ «</w:t>
            </w:r>
            <w:proofErr w:type="spell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УДМиС</w:t>
            </w:r>
            <w:proofErr w:type="spellEnd"/>
            <w:r>
              <w:rPr>
                <w:rFonts w:ascii="Times New Roman" w:hAnsi="Times New Roman"/>
                <w:spacing w:val="-6"/>
                <w:sz w:val="18"/>
                <w:szCs w:val="18"/>
              </w:rPr>
              <w:t>»</w:t>
            </w:r>
          </w:p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widowControl w:val="0"/>
              <w:tabs>
                <w:tab w:val="center" w:pos="4536"/>
              </w:tabs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1.5.Продолжить совместные рейдовые мероприятия всех субъектов профилактики по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контролю  мест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проживания и сбора лиц, злоупотребляющих спиртными напитками (притонов), а так же соблюдение ими пожарной безопасности, особенно в многодетных семьях.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ИК, ОСЗ МТЗ и СЗ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РТ,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    ОМВД,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ГОиЧС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1.6. Проводить совместные профилактические мероприятия по выявлению фактов продажи спиртосодержащей продукции домашней выработки (самогона) в жилом секторе, а также по изъятию из оборота контрафактных товаров и алкогольной продукции, не отвечающей требованиям безопасности для жизни и здоровья населения, а также по пресечению фактов реализации несовершеннолетним алкогольной и спиртосодержащей продукции.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ОМВД, ИК (отдел торговли)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1.7. Организовать работу по обеспечению технической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укрепленности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пожарной безопасности в области антитеррористической защищенности мест массового пребывания людей, а также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объектов подлежащих обязательной охране войсками национальной гвардии РФ  на территории обслуживания ОМВД России по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Елабужскому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району Республики Татарстан в соответствии  с постановлением Правительства Российской Федерации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№272 от 25 марта 2015 года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гвардии, и форм паспортов безопасности таких мест и объектов (территорий)», а также  объектов хранения финансовых и материальных ценностей, в том числе при их транспортировке,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привлекать должностных лиц к административной ответственности при непринятии мер по устранению причин и условий, способствовавших совершению преступлений.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ИК, ОМВД,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ГОиЧС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УФСБ</w:t>
            </w:r>
          </w:p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02985" w:rsidTr="00402985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1.8.Организовать работу по обеспечению технической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укрепленности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пожарной безопасности в области антитеррористической защищенности на объектах спорта согласно   постановлению Правительства Российской Федерации от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06.03.2015 № 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«Об утверждении требований к антитеррористической защищенности объектов спорта и формы паспорта безопасности объекта спорта»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ИК, МАУ «ДСС», ОМВД,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ГОиЧС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УФСБ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1.9 Организовать работу по обеспечению технической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укрепленности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пожарной безопасности в области антитеррористической защищенности на объектах здравоохранения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согласно  Постановления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Правительства РФ от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13.01.2017г. № 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«Об утверждении требований к антитеррористической защищенности объектов (территорий) Министерства здравоохранения РФ и объектов (территорий), относящихся к сфере деятельности Министерства здравоохранения РФ, и формы паспорта безопасности этих объектов (территорий)»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ИК, МАУ «ДСС», ОМВД (по согласованию),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ГОиЧС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УФСБ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rPr>
          <w:trHeight w:val="36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1.10  Организовать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работу по обеспечению технической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укрепленности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пожарной безопасности в области антитеррористической защищенности на объектах в сфере культуры согласно  Постановления Правительства РФ от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11.02.2017г. №176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МАУ «ДСС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ОМВД (по согласованию),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ГоиЧС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УФСБ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1.11  Организовать работу по обеспечению технической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укрепленности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пожарной безопасности в области антитеррористической защищенности на объектах Министерства труда и социальной защиты  согласно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Постановления Правительства РФ от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13.05.2016 года № 410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 Об утверждении требований к антитеррористической защищенности объектов (территорий) Министерства труда и социальной защиты РФ и объектов (территорий), относящихся к сфере деятельности Министерства труда и социальной защиты РФ, и формы паспорта безопасности этих объектов (территорий)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ИК, МАУ «ДСС»,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ОМВД (по согласованию),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ГОиЧС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УФСБ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rPr>
          <w:trHeight w:val="36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1.12 Организовать работу по обеспечению технической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укрепленности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пожарной безопасности в области антитеррористической защищенности гостиниц и иных средств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размещения  Постановление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Правительства РФ от 14.04.2017 г. № 447 «Об утверждении требований к антитеррористической защищенности гостиниц и иных средств размещения и формы паспорта безопасности этих объектов»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МАУ «ДСС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 ОМВД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 согласованию),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ГОиЧС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УФСБ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1.13.Заключать соглашения с частными охранными предприятиями и службами безопасности предприятий с, исполкомом МО для участия в охране общественного порядка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ЧОО, ОМВД</w:t>
            </w:r>
          </w:p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1.14.Организовать работу по соблюдению законности функционирования на территории учреждений социальной сферы (в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детских клубов, домов творчества) коммерческих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организаций,  в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том числе оказывающих платные услуги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ОСЗ МТЗ и СЗ РТ (по согласованию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),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ГБУ «ЦЗН»   (по согласованию)                  МКУ «УО»,                      ОМВД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1.15.Организовать работу по контролю за исполнением в отношении несовершеннолетних требований трудового законодательства, правил охраны труда и техники безопасности на предприятиях, в учреждениях и организациях, в том числе малого и среднего бизнеса.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ИК,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ОМВД (по согласованию),               ГБУ «ЦЗН» (по согласованию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1.16.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Совершенствовать базу данных о семьях и несовершеннолетних, находящихся в социально опасном положении.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ИК,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МТЗ и СЗ РТ, ГАУЗ «ЕЦРБ», МКУ «УО» ,                             ОМВД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1.17.Совершенствовать базу данных о беспризорных и безнадзорных несовершеннолетних, помещенных в специализированные учреждения для несовершеннолетних, нуждающихся в социальной реабилитации.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ИК,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МТЗ и СЗ РТ, ГАУЗ «ЕЦРБ», МКУ «УО» ,                             ОМВД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1.18.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Совершенствовать базу данных о лицах без определенного места жительства и занятий.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ИК,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МТЗ и СЗ РТ, ГАУЗ «ЕЦРБ»,                             ОМВД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 xml:space="preserve">1.19. Проводить в СМИ разъяснительную работу </w:t>
            </w:r>
            <w:proofErr w:type="gramStart"/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 xml:space="preserve">по:   </w:t>
            </w:r>
            <w:proofErr w:type="gramEnd"/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 xml:space="preserve">проблемам преступности, наркомании и токсикомании среди молодежи, детского дорожно-транспортного травматизма, здорового образа жизни, пагубности вредных привычек, ориентации молодежи 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lastRenderedPageBreak/>
              <w:t xml:space="preserve">на духовные ценности и пропаганде патриотизма.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pacing w:after="200" w:line="276" w:lineRule="auto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lastRenderedPageBreak/>
              <w:t xml:space="preserve">ИК, </w:t>
            </w:r>
            <w:proofErr w:type="gramStart"/>
            <w:r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СМИ  </w:t>
            </w:r>
            <w:proofErr w:type="spellStart"/>
            <w:r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г.Елабуга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,,       ОМВД (по согласованию),</w:t>
            </w:r>
            <w:r>
              <w:rPr>
                <w:rFonts w:ascii="Times New Roman" w:eastAsia="Times New Roman" w:hAnsi="Times New Roman"/>
                <w:color w:val="FF0000"/>
                <w:spacing w:val="-1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ГАУЗ «ЕЦРБ»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1.20. Организовать информационное освещение мероприятий Программы.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ИК, СМИ </w:t>
            </w:r>
            <w:proofErr w:type="spellStart"/>
            <w:r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г.Елабуга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1.21. Организовать взаимодействие с учреждениями здравоохранения по выявлению иностранных граждан и лиц без гражданства, больных наркоманией, инфекционными заболеваниями, которые представляют опасность для окружающих.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                               ГАУЗ «ЕЦРБ», ОМВД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1.22. Организовать взаимодействие с управляющими организациями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города  по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контролю за пребыванием иностранных граждан и лиц без гражданства, выявлению лиц, не состоящих на миграционном учете.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ИК,   </w:t>
            </w:r>
            <w:proofErr w:type="gramEnd"/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                                         ОМВД (по согласованию)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1.23.Организовать целевые проверки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  проживания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иностранных граждан и лиц без гражданства, объектов, на которых используется иностранная рабочая сила, по выявлению нарушений миграционного законодательства Российской Федерации.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ИК,   </w:t>
            </w:r>
            <w:proofErr w:type="gramEnd"/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                                 ОМВД (по согласованию), предприятия и организации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1.24.Организовать проведение комплекса профилактических мероприятий в среде национальных диаспор и трудовых мигрантов, направленного на недопущение их использования в межнациональных конфликтах.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ИК,   </w:t>
            </w:r>
            <w:proofErr w:type="gramEnd"/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                                 ОМВД (по согласованию), УФСБ (по согласованию)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1.25. Принять меры по обеспечению районных медицинских учреждений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оборудованием и расходными материалами для проведения освидетельствования на предмет потребления наркотических и психотропных веществ.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ИК,  ГАУЗ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«ЕЦРБ»</w:t>
            </w:r>
          </w:p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rPr>
          <w:trHeight w:val="18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1.26. Проводить профилактические наркологические медицинские осмотры учащихся и студентов с целью раннего выявления лиц, допускающих немедицинское потребление наркотических веществ.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ГАУЗ «ЕЦРБ», МКУ «УО»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1.27. Организовать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консультации  несовершеннолетних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деликтивным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поведением, состоящих на учете в ГПДН, врачами психиатрами-наркологами.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ГАУЗ «</w:t>
            </w:r>
            <w:proofErr w:type="spellStart"/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Елабужская</w:t>
            </w:r>
            <w:proofErr w:type="spellEnd"/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ЦРБ» (по </w:t>
            </w:r>
            <w:proofErr w:type="spellStart"/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согласова</w:t>
            </w:r>
            <w:proofErr w:type="spellEnd"/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нию</w:t>
            </w:r>
            <w:proofErr w:type="spellEnd"/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), </w:t>
            </w:r>
            <w:proofErr w:type="gramStart"/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ОМВД(</w:t>
            </w:r>
            <w:proofErr w:type="gramEnd"/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по согласованию,) МКУ «УО»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/>
              <w:ind w:firstLine="1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Задача 2: Применение инновационных форм и методов работы с несовершеннолетними, активизация и совершенствование </w:t>
            </w:r>
          </w:p>
          <w:p w:rsidR="00402985" w:rsidRDefault="00402985">
            <w:pPr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нравственного и патриотического воспитания детей и молодежи</w:t>
            </w:r>
          </w:p>
        </w:tc>
      </w:tr>
      <w:tr w:rsidR="00402985" w:rsidTr="00402985">
        <w:trPr>
          <w:trHeight w:val="14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2.1.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Проводить  работу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предупреждению распространения среди молодежи района неформальных молодежных объединений.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«УО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МКУ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УДМиС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ОМВД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удельный вес преступлений, совершенных несовершеннолетними, в общем числе расследованных преступлений, процентов</w:t>
            </w:r>
          </w:p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rPr>
          <w:trHeight w:val="20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  Организовать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работу по выявлению и постановке на учет семей и детей, находящихся в социально опасном положении, предоставлением им услуг материального, медико-психологического, педагогического и юридического характера.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ОСЗ МТЗ и СЗ РТ (по </w:t>
            </w:r>
            <w:proofErr w:type="gramStart"/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согласованию)   </w:t>
            </w:r>
            <w:proofErr w:type="gramEnd"/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rPr>
          <w:trHeight w:val="24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2.3 Проводить межведомственные совещания, заседания «круглых столов» по проблемам детской безнадзорности и преступности, социального сиротства, в том числе с участием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депутатов  различных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уровней, представителей общественных организаций и средств массовой информации.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МТЗ и СЗ РТ (по </w:t>
            </w:r>
            <w:proofErr w:type="gramStart"/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согласованию)   </w:t>
            </w:r>
            <w:proofErr w:type="gramEnd"/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«УО» ,  ОМВД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2.4. Оказывать содействие в трудоустройстве несовершеннолетних граждан в возрасте от 14 до 18 лет в свободное от учебы и каникулярное время.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 xml:space="preserve">ИК,   </w:t>
            </w:r>
            <w:proofErr w:type="gramEnd"/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 xml:space="preserve">                                          ГБУ «ЦЗН» (по согласованию),              МКУ «УО»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2.5. Обеспечить квотирование бесплатных путевок в летние оздоровительные лагеря, санатории, дома отдыха для детей-сирот, детей, оставшихся без попечения родителей, детей из малообеспеченных, неблагополучных и многодетных семей, а также состоящих на учете в подразделениях по делам несовершеннолетних.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ГБУ «ЦЗН» (по согласованию</w:t>
            </w:r>
            <w:proofErr w:type="gramStart"/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 xml:space="preserve">),   </w:t>
            </w:r>
            <w:proofErr w:type="gramEnd"/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 xml:space="preserve">         МКУ «УО», МКУ «УДМС»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2.6. Проводить мониторинг досуга учащихся и молодежи и на его основе обеспечить создание клубных формирований, спортивных секций, кружков, учебных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«УО», МКУ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УДМиС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 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2.7.Организовать проведение смен (профильных)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летних оздоровительных лагерях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расположенных на территории г. Елабуга 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Елабужского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МКУ «УО», МКУ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УДМиС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 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rPr>
          <w:trHeight w:val="11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right="5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2.8. Продолжить межведомственное социальное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патронирование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семей и детей, находящихся в социально опасном положении.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ИК, ОСЗ МТЗ и СЗ РТ, МКУ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УО,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ГАУЗ «ЕЦРБ»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right="5" w:firstLine="1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2.9. Организовать проведение мероприятий среди молодежи, в образовательных учреждениях всех типов и видов, социальных приютах с целью профилактики и предупреждения употребления наркотиков, пьянства, алкоголизма 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 изготовлением соответствующих наглядных пособий.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«УО», ГАУЗ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Елабужская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ЦРБ», ОМВД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rPr>
          <w:trHeight w:val="52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right="5" w:firstLine="1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2.10. Организовать в школах,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ССУЗах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проведение родительских собраний, конференций, лекториев по вопросам повышения ответственности родителей за воспитание детей и предупреждения роста беспризорности и безнадзорности детей (индивидуальная работа с неблагополучными семьями, информирование соответствующих органов о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негативном  поведении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учащихся). Провести лекции 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беседы  на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темы: «Воспитание подростка», «Профилактика насилия в семье и в школе», «Чем занят ваш ребенок в свободное время», «Дети и деньги», «Истоки экстремизма», «Молодежь и наркотики», «Почему дети лгут?», «Суицид: геройство или слабость?».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«УО», ОМВД (по согласованию)</w:t>
            </w:r>
          </w:p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rPr>
          <w:trHeight w:val="7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right="5" w:firstLine="10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2.11. Организовать военно-патриотические лагеря для учащихся школ и студенчества.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«УО»,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МКУ«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УДМиС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«ФОРПОСТ»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right="5" w:firstLine="10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2.12.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Организовать военизированные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патриотические игры, походы, слёты и экскурсии.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МКУ «УО», МКУ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УДМиС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«ФОРПОСТ», Отдел ВК РТ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right="5" w:firstLine="10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2.13.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Организовать физкультурно-спортивные и благотворительные спартакиады, соревнования, фестивали и конкурсы.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«УО», МКУ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УДМиС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</w:t>
            </w:r>
          </w:p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hd w:val="clear" w:color="auto" w:fill="FFFFFF"/>
              <w:spacing w:after="200"/>
              <w:ind w:right="5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2.14.Организовать участие в ежегодных республиканских спартакиадах молодежных (рабочих), школьных, студенческих формирований по охране общественного порядка.</w:t>
            </w:r>
          </w:p>
          <w:p w:rsidR="00402985" w:rsidRDefault="00402985">
            <w:pPr>
              <w:shd w:val="clear" w:color="auto" w:fill="FFFFFF"/>
              <w:spacing w:after="200"/>
              <w:ind w:right="5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«УО», МКУ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УДМиС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«ФОРПОСТ»,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СУЗы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ВУЗы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right="5" w:firstLine="1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2.15.Организовать участие в ежегодных республиканских конкурсах на лучшее молодежное (рабочее), студенческое и школьное формирование по охране общественного порядка.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«УО», МКУ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УДМиС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«ФОРПОСТ»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right="5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2.16.Организовать участие в республиканских слетах и ежегодных республиканских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семинарах  молодежных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студенческих и школьных формирований по охране общественного порядка.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«УО», «ФОРПОСТ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ВУЗы,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ССУЗы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right="5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2.17.Организовать работу по дальнейшему развитию молодежного правоохранительного движения «ФОРПОСТ» в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Елабужском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муниципальном районе, сохранению и расширению отрядов профилактики правонарушений в общеобразовательных учреждениях, а также студенческих служб безопасности в учреждениях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высших и средних специальных учебных заведениях.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ИК, МКУ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УДМиС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tabs>
                <w:tab w:val="left" w:pos="408"/>
              </w:tabs>
              <w:spacing w:after="200"/>
              <w:ind w:right="5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2.18.Провести физкультурно-спортивные и благотворительные спартакиады, соревнования, фестивали и конкурсы среди отрядов профилактики правонарушений общеобразовательных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МКУ «УО», «ФОРПОСТ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ОМВД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hd w:val="clear" w:color="auto" w:fill="FFFFFF"/>
              <w:tabs>
                <w:tab w:val="left" w:pos="408"/>
              </w:tabs>
              <w:spacing w:after="200"/>
              <w:ind w:right="5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2.19.Организовать проведение профильной смены в ДОЛ для членов молодежных, студенческих и школьных формирований по охране общественного порядка.</w:t>
            </w:r>
          </w:p>
          <w:p w:rsidR="00402985" w:rsidRDefault="00402985">
            <w:pPr>
              <w:shd w:val="clear" w:color="auto" w:fill="FFFFFF"/>
              <w:tabs>
                <w:tab w:val="left" w:pos="408"/>
              </w:tabs>
              <w:spacing w:after="200"/>
              <w:ind w:right="5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МКУ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УДМиС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tabs>
                <w:tab w:val="left" w:pos="408"/>
              </w:tabs>
              <w:spacing w:after="200"/>
              <w:ind w:right="5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2.20.Содержание МБУ «Центр молодежных (студенческих) формирований по поддержанию правопорядка и общественной безопасности «Форпост»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Елабужского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УДМиС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2 057,0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2 135,5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2 217,2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6 409,7</w:t>
            </w:r>
          </w:p>
        </w:tc>
      </w:tr>
      <w:tr w:rsidR="00402985" w:rsidTr="00402985"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Задача 3: Организация подготовки осужденных к освобождению из мест лишения свободы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 Обеспечить своевременное информирование органов местного самоуправления о лицах, подлежащих освобождению из мест лишения свободы.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ФКУ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УИИ  УФСИН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России по РТ (по согласованию)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ОМВД (по согласованию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удельный вес преступлений, совершенных лицами, ранее судимыми, в общем числе расследованных преступлений, процентов</w:t>
            </w:r>
          </w:p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34,8 %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34,8 %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33,9 %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33,2 %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32,9 %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rPr>
          <w:trHeight w:val="19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3.2.Организовать работу с лицами, освободившимися из мест лишения свободы, страдающих алкоголизмом и наркоманией.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ФКУ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УИИ  УФСИН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России по РТ (по согласованию,)                ГАУЗ «ЕЦРБ» (по  согласованию), ОМВД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3.3.Оказывать содействие в обеспечении жильем граждан,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освобожденных из мест лишения свободы.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firstLine="10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3.4.Оказывать содействие в трудоустройстве лиц, отбывших уголовное наказание, на резервируемые рабочие места.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ИК, СП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firstLine="1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3.5.Ввести обязательное квотирование рабочих мест для лиц, осужденных к наказанию без изоляции от общества на предприятиях и в учреждениях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ИК,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ГБУ «ЦЗН» (по согласованию),   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3.6. Оказывать содействие в восстановлении и оформлении документов лицам, освобожденным из мест лишения свободы.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ОМВД  (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/>
              <w:ind w:firstLine="1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Задача 4: Организация деятельности органов внутренних дел в обеспечении общественной безопасности и внедрение современных</w:t>
            </w:r>
          </w:p>
          <w:p w:rsidR="00402985" w:rsidRDefault="00402985">
            <w:pPr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технических средств для обеспечения правопорядка и безопасности в общественных местах и раскрытия преступлений</w:t>
            </w:r>
          </w:p>
        </w:tc>
      </w:tr>
      <w:tr w:rsidR="00402985" w:rsidTr="00402985">
        <w:trPr>
          <w:trHeight w:val="20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 Организовать проведение конкурса «Территория Закона» среди руководителей предприятий и организаций, учебных заведений и физических лиц, внесших вклад в обеспечение общественного порядка, правовое воспитание подростков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СП, предприятия (по согласованию), МКУ «УО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ОМВД  (по согласованию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удельный вес преступлений в общем числе зарегистрированных, совершенных в общественных местах, процентов</w:t>
            </w:r>
          </w:p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36,3 %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35,8 %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35,2 %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34,7 %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33,9 %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4.2. Проводить рейды по отработке подвальных и чердачных помещений с целью проверки на предмет антитеррористической защищенности, а также профилактики правонарушений несовершеннолетних.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ИК,   </w:t>
            </w:r>
            <w:proofErr w:type="gramEnd"/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               ОМВД 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4.3.Организовать проведение в зданиях с массовым пребыванием людей учебных занятий по действиям в случаях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возникновения чрезвычайных ситуаций.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ИК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ОМВД  (по согласованию)         предприятия,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организации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4.4 Обеспечить систематическое проведение классных часов в образовательных учреждениях всех типов по разъяснению общественной опасности любых форм экстремизма, особенно проповедующих межнациональную и межрелигиозную вражду.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«УО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ОМВД (по согласованию), религиозные организации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4.5.Принять меры по улучшению освещенности подъездов жилых домов и придомовых территорий, улиц, скверов, парков и других общественных мест.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ЖЭО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4.6.При планировании развития территорий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района  предусмотреть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строительство участковых пунктов полиции, совмещенных с жилыми помещениями для участковых уполномоченных полиции, обслуживающих данную территорию.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ИК,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СП,                            ОМВД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4.7.Продолжить работу по дальнейшему привлечению товариществ собственников жилья,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ТОСов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домовых и уличных комитетов,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кондоминимумов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старших по подъездам к мероприятиям по предупреждению правонарушений на занимаемых ими территориях и обслуживаемых домах.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ИК,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ОМВД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rPr>
          <w:trHeight w:val="8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4.8.Организовать проведение рабочих встреч с главами сельских поселений, работниками лесного хозяйства, егерями,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обходчиками ЛЭП, работниками крестьянско-фермерских хозяйств и агрофирм, осуществляющих хозяйственную деятельность вблизи лесных массивов.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ИК,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СП, ОМВД  (по согласованию)         предприятия,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организации (по согласованию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pacing w:after="2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4.9.В целях предупреждения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распространения  идеи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экстремизма, ксенофобии,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межсоциальной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межрелигиозной розни, организовать работу по своевременному выявлению и пресечению функционирования Интернет-сайтов экстремистского содержания, в случаях их выявления принять меры в установленном законодательством порядке их ликвидации.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ИК, ОМВД (по согласованию)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right="134" w:firstLine="1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4.10.Организовать работу агитационных волонтерских бригад.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МКУ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УДМиС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4.11. Продолжить создание системы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видеомониторинга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местах массового пребывания граждан, на объектах особой важности: в образовательных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учреждениях,  учреждениях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здравоохранения, культуры, а также в жилом секторе в целях обеспечения круглосуточного контроля за подъездами и дворовыми территориями,  входами в технические помещения жилых зданий.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ОМВД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4.12. Организовать работу с индивидуальными предпринимателями и организациями по установке видеонаблюдения на объектах и территориям им принадлежащим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</w:t>
            </w:r>
          </w:p>
          <w:p w:rsidR="00402985" w:rsidRDefault="00402985">
            <w:pPr>
              <w:shd w:val="clear" w:color="auto" w:fill="FFFFFF"/>
              <w:spacing w:after="200"/>
              <w:ind w:left="3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 xml:space="preserve">4.13. Организовать проведение ежегодных конкурсов профессионального мастерства на звание «Лучший сельский участковый уполномоченный полиции» и «Лучший по профессии», «Лучший общественный пункт охраны порядка» и «Лучший начальник общественного пункта охраны порядка», лучший отряд студенческой службы безопасности среди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ССУЗов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 xml:space="preserve"> и ВУЗов.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ОМВД (по согласованию), «ФОРПОСТ»</w:t>
            </w:r>
          </w:p>
          <w:p w:rsidR="00402985" w:rsidRDefault="00402985">
            <w:pPr>
              <w:keepNext/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rPr>
          <w:trHeight w:val="22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4.14. Разработать и распространить среди населения памятки (листовки) о порядке действия при совершении в отношении граждан правонарушений и другие материалы по профилактике социального мошенничества.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right="134" w:firstLine="10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4.15. Организовать деятельность имеющихся общественных пунктов охраны порядка, обеспечить проведение их текущего или капитального ремонта, а также оснащение необходимой мебелью, оргтехникой и автотранспортом.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ИК,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ОМВД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right="134"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4.16.Организовать проведение ежегодного социологического исследования по изучению общественного мнения о деятельности полиции.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ОГС (по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согласованию)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4.17. Предоставить сотрудникам, замещающим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участковых уполномоченных полиции, и членам его семьи жилые помещения на период выполнения сотрудниками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обязанностей по указанной должности.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4.18 Содержание МАУ «Пункт по оказанию помощи лицам, находящимся в состоянии алкогольного опьянения»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ИК, ОМВД, ГАУЗ «ЕЦРБ»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3 567,7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3 648,4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10 706,2</w:t>
            </w:r>
          </w:p>
        </w:tc>
      </w:tr>
      <w:tr w:rsidR="00402985" w:rsidTr="00402985"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Задача 5: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Обеспечение правопорядка на улицах</w:t>
            </w:r>
          </w:p>
        </w:tc>
      </w:tr>
      <w:tr w:rsidR="00402985" w:rsidTr="00402985">
        <w:trPr>
          <w:trHeight w:val="37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5.1. Продолжить работу по организации добровольных народных дружин в соответствии с Федеральным законом от 02.04.2014 № 44-ФЗ «Об участии граждан в охране общественного порядка» и Законом Республики Татарстан от 16.01.2015 №4-ЗРТ «Об участии граждан в охране общественного порядка в Республике Татарстан», в том числе о создании «дворовой» ДНД. Организовать поощрение работы добровольных народных дружин.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СП,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предприятия, организации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удельный вес преступлений в общем числе зарегистрированных, совершенных на улицах</w:t>
            </w:r>
          </w:p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19,13%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19,1 %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18,3 %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17,9 %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17,3 %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02985" w:rsidTr="00402985">
        <w:trPr>
          <w:trHeight w:val="16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5.2. Осуществлять в СМИ пропаганду положи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тельного опыта работы и самоотверженных действий лиц, добровольно участвующих в охране общественного порядка.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СМИ, ОМВД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5.3. Организовать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работу  по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дальнейшему развитию молодежного правоохранительного движения, в том числе по расширению сети школьных отрядов профилактики, укреплению их материально-технической базы.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ИК,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«ФОРПОСТ»                         МКУ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УДМиС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                                   МКУ «УО»                                ОМВД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4.19 Содержание опорных пунктов охраны общественного порядка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hd w:val="clear" w:color="auto" w:fill="FFFFFF"/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ОМВД </w:t>
            </w:r>
          </w:p>
          <w:p w:rsidR="00402985" w:rsidRDefault="00402985">
            <w:pPr>
              <w:shd w:val="clear" w:color="auto" w:fill="FFFFFF"/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2 831,6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2 944,9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8 499,2</w:t>
            </w:r>
          </w:p>
        </w:tc>
      </w:tr>
      <w:tr w:rsidR="00402985" w:rsidTr="004029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/>
              <w:ind w:firstLine="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8 269.8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8 534,8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8 810,5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25 615,1</w:t>
            </w:r>
          </w:p>
        </w:tc>
      </w:tr>
    </w:tbl>
    <w:p w:rsidR="00402985" w:rsidRDefault="00402985" w:rsidP="004029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985" w:rsidRDefault="00402985" w:rsidP="004029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985" w:rsidRDefault="00402985" w:rsidP="004029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985" w:rsidRDefault="00402985" w:rsidP="004029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985" w:rsidRDefault="00402985" w:rsidP="004029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985" w:rsidRDefault="00402985" w:rsidP="004029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>
        <w:rPr>
          <w:rFonts w:ascii="Times New Roman" w:hAnsi="Times New Roman"/>
          <w:bCs/>
          <w:color w:val="26282F"/>
          <w:sz w:val="28"/>
          <w:szCs w:val="28"/>
        </w:rPr>
        <w:lastRenderedPageBreak/>
        <w:t>Условные обозначения исполнителей мероприятий программы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052"/>
      </w:tblGrid>
      <w:tr w:rsidR="00402985" w:rsidTr="00402985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02985" w:rsidTr="00402985">
        <w:trPr>
          <w:trHeight w:val="4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г.Елабуга</w:t>
            </w:r>
            <w:proofErr w:type="spellEnd"/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г.Елабуга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Республики  Татарстан</w:t>
            </w:r>
            <w:proofErr w:type="gramEnd"/>
          </w:p>
        </w:tc>
      </w:tr>
      <w:tr w:rsidR="00402985" w:rsidTr="00402985">
        <w:trPr>
          <w:trHeight w:val="4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МВД РФ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Елабужскому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</w:tr>
      <w:tr w:rsidR="00402985" w:rsidTr="00402985">
        <w:trPr>
          <w:trHeight w:val="3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02985" w:rsidTr="004029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ППСЭР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Палата перспективного социально-экономического развития</w:t>
            </w:r>
          </w:p>
        </w:tc>
      </w:tr>
      <w:tr w:rsidR="00402985" w:rsidTr="004029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УДМиС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казенное учреждение «Управление по делам молодежи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спорту  Исполнительного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комитета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</w:tr>
      <w:tr w:rsidR="00402985" w:rsidTr="004029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«УК»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«Управление культуры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402985" w:rsidTr="004029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«УО»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«Управление образования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402985" w:rsidTr="004029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ЦТиЗН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Государственные бюджетные учреждения «Центр труда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занятости  населения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02985" w:rsidTr="004029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ЦСОН «Доверие»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социального обслуживания населения «Доверие»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02985" w:rsidTr="004029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районная  больница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402985" w:rsidTr="004029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и ЧС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учреждение "Управление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> по делам гражданской обороны и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чрезвычайным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ситуациям</w:t>
            </w:r>
            <w:r>
              <w:rPr>
                <w:rFonts w:ascii="Times New Roman" w:hAnsi="Times New Roman"/>
                <w:sz w:val="24"/>
                <w:szCs w:val="24"/>
              </w:rPr>
              <w:t> Республики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Татарстан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Елабужскому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муниципальному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району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402985" w:rsidTr="004029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ВК РТ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Военного комиссариата Республики Татарстан по г. Елабуга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Елабужскому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</w:tr>
      <w:tr w:rsidR="00402985" w:rsidTr="004029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МТЗ и СЗ РТ                                                  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социальной защиты Министерства труда, занятости и социальной защиты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Елабужском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муниципальном районе Республики Татарстан</w:t>
            </w:r>
          </w:p>
        </w:tc>
      </w:tr>
      <w:tr w:rsidR="00402985" w:rsidTr="004029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 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</w:tr>
      <w:tr w:rsidR="00402985" w:rsidTr="004029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ФКУ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УИИ  УФСИН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России по РТ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Елабужскому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ФКУ Уголовно-исполнительной инспекции Управления Федеральной Службы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исполнений  наказаний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России по Республике Татарстан</w:t>
            </w:r>
          </w:p>
        </w:tc>
      </w:tr>
      <w:tr w:rsidR="00402985" w:rsidTr="004029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УФСБ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Елабужское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отделение Управление Федеральной службы безопасности РФ и РТ</w:t>
            </w:r>
          </w:p>
        </w:tc>
      </w:tr>
      <w:tr w:rsidR="00402985" w:rsidTr="004029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массовой информации </w:t>
            </w:r>
          </w:p>
        </w:tc>
      </w:tr>
      <w:tr w:rsidR="00402985" w:rsidTr="004029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ЖЭО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эксплуатационная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</w:t>
            </w:r>
          </w:p>
        </w:tc>
      </w:tr>
      <w:tr w:rsidR="00402985" w:rsidTr="004029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ЧОО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Частная охранная организация</w:t>
            </w:r>
          </w:p>
        </w:tc>
      </w:tr>
      <w:tr w:rsidR="00402985" w:rsidTr="004029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«ДСС»</w:t>
            </w:r>
          </w:p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Муниципальное автономное учреждение «Дирекция спортивных сооружений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</w:tr>
    </w:tbl>
    <w:p w:rsidR="00402985" w:rsidRDefault="00402985" w:rsidP="004029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985" w:rsidRDefault="00402985" w:rsidP="004029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Расчет финансовых средств по разделам Программы</w:t>
      </w:r>
    </w:p>
    <w:p w:rsidR="00402985" w:rsidRDefault="00402985" w:rsidP="00402985">
      <w:pPr>
        <w:keepNext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70" w:type="dxa"/>
        <w:tblInd w:w="-5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7657"/>
        <w:gridCol w:w="1418"/>
        <w:gridCol w:w="1559"/>
        <w:gridCol w:w="1551"/>
        <w:gridCol w:w="30"/>
        <w:gridCol w:w="2389"/>
      </w:tblGrid>
      <w:tr w:rsidR="00402985" w:rsidTr="00402985">
        <w:trPr>
          <w:cantSplit/>
          <w:trHeight w:val="255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02985" w:rsidRDefault="004029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средств за год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средств</w:t>
            </w:r>
          </w:p>
        </w:tc>
      </w:tr>
      <w:tr w:rsidR="00402985" w:rsidTr="00402985">
        <w:trPr>
          <w:cantSplit/>
          <w:trHeight w:val="25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02985" w:rsidTr="00402985">
        <w:trPr>
          <w:trHeight w:val="2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органов внутренних дел в обеспечении общественной безопасности и внедрение современных</w:t>
            </w:r>
          </w:p>
          <w:p w:rsidR="00402985" w:rsidRDefault="00402985">
            <w:pPr>
              <w:keepNext/>
              <w:autoSpaceDE w:val="0"/>
              <w:autoSpaceDN w:val="0"/>
              <w:spacing w:before="40" w:after="40" w:line="240" w:lineRule="auto"/>
              <w:ind w:right="1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технических средств для обеспечения правопорядка и безопасности в общественных местах и раскрытия преступлений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3 567,7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3 648,4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10 706,2</w:t>
            </w:r>
          </w:p>
        </w:tc>
      </w:tr>
      <w:tr w:rsidR="00402985" w:rsidTr="00402985">
        <w:trPr>
          <w:trHeight w:val="2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pacing w:before="40" w:after="40" w:line="240" w:lineRule="auto"/>
              <w:ind w:right="1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подготовки осужденных к освобождению из мест      лишения свободы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02985" w:rsidTr="00402985">
        <w:trPr>
          <w:trHeight w:val="27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инновационных форм и методов работы с несовершеннолетними, активизация и совершенствование </w:t>
            </w:r>
          </w:p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нравственного и патриотического воспитания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2 135,5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2 217,2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6 409,7</w:t>
            </w:r>
          </w:p>
        </w:tc>
      </w:tr>
      <w:tr w:rsidR="00402985" w:rsidTr="00402985">
        <w:trPr>
          <w:trHeight w:val="27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spacing w:before="40" w:after="40" w:line="240" w:lineRule="auto"/>
              <w:ind w:right="1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правопорядка на улицах</w:t>
            </w:r>
          </w:p>
          <w:p w:rsidR="00402985" w:rsidRDefault="00402985">
            <w:pPr>
              <w:keepNext/>
              <w:spacing w:before="40" w:after="40" w:line="240" w:lineRule="auto"/>
              <w:ind w:right="1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2 831,6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2 944,9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8 499,2</w:t>
            </w:r>
          </w:p>
        </w:tc>
      </w:tr>
      <w:tr w:rsidR="00402985" w:rsidTr="00402985">
        <w:trPr>
          <w:trHeight w:val="27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pacing w:before="40" w:after="40" w:line="240" w:lineRule="auto"/>
              <w:ind w:left="14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8 269.8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8 534,8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8 810,5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25 615,1</w:t>
            </w:r>
          </w:p>
        </w:tc>
      </w:tr>
    </w:tbl>
    <w:p w:rsidR="00402985" w:rsidRDefault="00402985" w:rsidP="00402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402985">
          <w:pgSz w:w="16838" w:h="11906" w:orient="landscape"/>
          <w:pgMar w:top="426" w:right="1134" w:bottom="709" w:left="1134" w:header="709" w:footer="709" w:gutter="0"/>
          <w:cols w:space="720"/>
        </w:sectPr>
      </w:pPr>
    </w:p>
    <w:p w:rsidR="00402985" w:rsidRDefault="00402985" w:rsidP="0040298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02985" w:rsidRDefault="00402985" w:rsidP="0040298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Индикаторы оценки результатов реализации Программы</w:t>
      </w:r>
    </w:p>
    <w:p w:rsidR="00402985" w:rsidRDefault="00402985" w:rsidP="0040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2"/>
        <w:gridCol w:w="3828"/>
        <w:gridCol w:w="1418"/>
        <w:gridCol w:w="1134"/>
        <w:gridCol w:w="1275"/>
        <w:gridCol w:w="1134"/>
        <w:gridCol w:w="1134"/>
      </w:tblGrid>
      <w:tr w:rsidR="00402985" w:rsidTr="00402985">
        <w:trPr>
          <w:trHeight w:val="664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Индикаторы оценки конечные результаты</w:t>
            </w:r>
          </w:p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(единицы измерения)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показатель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индикаторов</w:t>
            </w:r>
          </w:p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2985" w:rsidTr="00402985">
        <w:trPr>
          <w:trHeight w:val="560"/>
        </w:trPr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402985" w:rsidTr="0040298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1. Снижение уровня преступности на территории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Елабужского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преступлений, совершенных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 100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населения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</w:t>
            </w:r>
          </w:p>
        </w:tc>
      </w:tr>
      <w:tr w:rsidR="00402985" w:rsidTr="0040298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2. Применение инновационных форм и методов работы с несовершеннолетними, активизация и совершенствование </w:t>
            </w:r>
          </w:p>
          <w:p w:rsidR="00402985" w:rsidRDefault="00402985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нравственного и патриотического воспитания детей и молодежи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преступлений, совершенных несовершеннолетними, в общем числе расследованных преступлений,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402985" w:rsidTr="0040298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подготовки осужденных к освобождению из мест лишения свободы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преступлений, совершенных лицами, ранее судимыми, в общем числе расследованных преступлений,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402985" w:rsidTr="0040298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uppressAutoHyphen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Организация деятельности органов внутренних дел в обеспечении общественной безопасности и внедрение современных</w:t>
            </w:r>
          </w:p>
          <w:p w:rsidR="00402985" w:rsidRDefault="00402985">
            <w:pPr>
              <w:keepNext/>
              <w:suppressAutoHyphen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технических средств для обеспечения правопорядка и безопасности в общественных местах и раскрытия преступлений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преступлений в общем числе зарегистрированных, совершенных в общественных местах,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33,9</w:t>
            </w:r>
          </w:p>
        </w:tc>
      </w:tr>
      <w:tr w:rsidR="00402985" w:rsidTr="0040298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keepNext/>
              <w:suppressAutoHyphen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Обеспечение правопорядка на улицах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преступлений в общем числе зарегистрированных, совершенных на улицах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85" w:rsidRDefault="0040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</w:t>
            </w:r>
          </w:p>
        </w:tc>
      </w:tr>
    </w:tbl>
    <w:p w:rsidR="00E135FE" w:rsidRDefault="00E135FE"/>
    <w:sectPr w:rsidR="00E135FE" w:rsidSect="004029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D2E4A"/>
    <w:multiLevelType w:val="hybridMultilevel"/>
    <w:tmpl w:val="097AE7A0"/>
    <w:lvl w:ilvl="0" w:tplc="9C68C058">
      <w:start w:val="1"/>
      <w:numFmt w:val="decimal"/>
      <w:lvlText w:val="%1)"/>
      <w:lvlJc w:val="left"/>
      <w:pPr>
        <w:ind w:left="2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19620CC">
      <w:start w:val="1"/>
      <w:numFmt w:val="lowerLetter"/>
      <w:lvlText w:val="%2"/>
      <w:lvlJc w:val="left"/>
      <w:pPr>
        <w:ind w:left="12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B026DBE">
      <w:start w:val="1"/>
      <w:numFmt w:val="lowerRoman"/>
      <w:lvlText w:val="%3"/>
      <w:lvlJc w:val="left"/>
      <w:pPr>
        <w:ind w:left="20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14FC84">
      <w:start w:val="1"/>
      <w:numFmt w:val="decimal"/>
      <w:lvlText w:val="%4"/>
      <w:lvlJc w:val="left"/>
      <w:pPr>
        <w:ind w:left="27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398C3FE">
      <w:start w:val="1"/>
      <w:numFmt w:val="lowerLetter"/>
      <w:lvlText w:val="%5"/>
      <w:lvlJc w:val="left"/>
      <w:pPr>
        <w:ind w:left="3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5363BCA">
      <w:start w:val="1"/>
      <w:numFmt w:val="lowerRoman"/>
      <w:lvlText w:val="%6"/>
      <w:lvlJc w:val="left"/>
      <w:pPr>
        <w:ind w:left="41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108F4CC">
      <w:start w:val="1"/>
      <w:numFmt w:val="decimal"/>
      <w:lvlText w:val="%7"/>
      <w:lvlJc w:val="left"/>
      <w:pPr>
        <w:ind w:left="4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0297FE">
      <w:start w:val="1"/>
      <w:numFmt w:val="lowerLetter"/>
      <w:lvlText w:val="%8"/>
      <w:lvlJc w:val="left"/>
      <w:pPr>
        <w:ind w:left="56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8FCB510">
      <w:start w:val="1"/>
      <w:numFmt w:val="lowerRoman"/>
      <w:lvlText w:val="%9"/>
      <w:lvlJc w:val="left"/>
      <w:pPr>
        <w:ind w:left="6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C9"/>
    <w:rsid w:val="003073B1"/>
    <w:rsid w:val="00402985"/>
    <w:rsid w:val="00E135FE"/>
    <w:rsid w:val="00F2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057DD-4C1C-4AC1-A1C9-49B0FCEE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985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0298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40298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4029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40298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0298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29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semiHidden/>
    <w:rsid w:val="0040298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29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4029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02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4029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2985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029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02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298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40298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2985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40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0298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40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2985"/>
    <w:rPr>
      <w:rFonts w:ascii="Calibri" w:eastAsia="Calibri" w:hAnsi="Calibri" w:cs="Times New Roman"/>
    </w:rPr>
  </w:style>
  <w:style w:type="paragraph" w:styleId="ae">
    <w:name w:val="endnote text"/>
    <w:basedOn w:val="a"/>
    <w:link w:val="af"/>
    <w:uiPriority w:val="99"/>
    <w:semiHidden/>
    <w:unhideWhenUsed/>
    <w:rsid w:val="00402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02985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rsid w:val="0040298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1">
    <w:name w:val="Название Знак"/>
    <w:basedOn w:val="a0"/>
    <w:link w:val="af0"/>
    <w:uiPriority w:val="99"/>
    <w:rsid w:val="00402985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40298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02985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402985"/>
    <w:pPr>
      <w:spacing w:after="120" w:line="276" w:lineRule="auto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02985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40298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02985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402985"/>
    <w:pPr>
      <w:keepNext/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8"/>
      <w:szCs w:val="28"/>
      <w:u w:val="singl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02985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40298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02985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40298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02985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402985"/>
    <w:rPr>
      <w:b/>
      <w:bCs/>
    </w:rPr>
  </w:style>
  <w:style w:type="character" w:customStyle="1" w:styleId="af7">
    <w:name w:val="Тема примечания Знак"/>
    <w:basedOn w:val="a9"/>
    <w:link w:val="af6"/>
    <w:uiPriority w:val="99"/>
    <w:semiHidden/>
    <w:rsid w:val="00402985"/>
    <w:rPr>
      <w:rFonts w:ascii="Calibri" w:eastAsia="Calibri" w:hAnsi="Calibri" w:cs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40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02985"/>
    <w:rPr>
      <w:rFonts w:ascii="Tahoma" w:eastAsia="Calibri" w:hAnsi="Tahoma" w:cs="Tahoma"/>
      <w:sz w:val="16"/>
      <w:szCs w:val="16"/>
    </w:rPr>
  </w:style>
  <w:style w:type="paragraph" w:styleId="afa">
    <w:name w:val="List Paragraph"/>
    <w:basedOn w:val="a"/>
    <w:uiPriority w:val="99"/>
    <w:qFormat/>
    <w:rsid w:val="00402985"/>
    <w:pPr>
      <w:ind w:left="720"/>
      <w:contextualSpacing/>
    </w:pPr>
  </w:style>
  <w:style w:type="paragraph" w:customStyle="1" w:styleId="ConsNormal">
    <w:name w:val="ConsNormal"/>
    <w:uiPriority w:val="99"/>
    <w:rsid w:val="00402985"/>
    <w:pPr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b">
    <w:name w:val="Стиль"/>
    <w:basedOn w:val="a"/>
    <w:next w:val="a5"/>
    <w:uiPriority w:val="99"/>
    <w:rsid w:val="00402985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Знак Знак Знак"/>
    <w:basedOn w:val="a"/>
    <w:next w:val="a"/>
    <w:autoRedefine/>
    <w:uiPriority w:val="99"/>
    <w:rsid w:val="0040298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4029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402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9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e">
    <w:name w:val="Абзац с отсуп"/>
    <w:basedOn w:val="a"/>
    <w:uiPriority w:val="99"/>
    <w:rsid w:val="00402985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11">
    <w:name w:val="Стиль1"/>
    <w:basedOn w:val="a"/>
    <w:uiPriority w:val="99"/>
    <w:rsid w:val="0040298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ormalWeb1">
    <w:name w:val="Normal (Web)1"/>
    <w:basedOn w:val="a"/>
    <w:uiPriority w:val="99"/>
    <w:rsid w:val="00402985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40298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uiPriority w:val="99"/>
    <w:rsid w:val="0040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">
    <w:name w:val="Прижатый влево"/>
    <w:basedOn w:val="a"/>
    <w:next w:val="a"/>
    <w:uiPriority w:val="99"/>
    <w:rsid w:val="00402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29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1"/>
    <w:basedOn w:val="a"/>
    <w:uiPriority w:val="99"/>
    <w:rsid w:val="0040298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0">
    <w:name w:val="Знак Знак Знак Знак Знак Знак"/>
    <w:basedOn w:val="a"/>
    <w:uiPriority w:val="99"/>
    <w:rsid w:val="0040298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aff1">
    <w:name w:val="Объект"/>
    <w:basedOn w:val="a"/>
    <w:next w:val="a"/>
    <w:uiPriority w:val="99"/>
    <w:rsid w:val="00402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402985"/>
    <w:rPr>
      <w:vertAlign w:val="superscript"/>
    </w:rPr>
  </w:style>
  <w:style w:type="character" w:styleId="aff3">
    <w:name w:val="annotation reference"/>
    <w:uiPriority w:val="99"/>
    <w:semiHidden/>
    <w:unhideWhenUsed/>
    <w:rsid w:val="00402985"/>
    <w:rPr>
      <w:sz w:val="16"/>
      <w:szCs w:val="16"/>
    </w:rPr>
  </w:style>
  <w:style w:type="character" w:styleId="aff4">
    <w:name w:val="endnote reference"/>
    <w:uiPriority w:val="99"/>
    <w:semiHidden/>
    <w:unhideWhenUsed/>
    <w:rsid w:val="00402985"/>
    <w:rPr>
      <w:vertAlign w:val="superscript"/>
    </w:rPr>
  </w:style>
  <w:style w:type="character" w:customStyle="1" w:styleId="iceouttxt">
    <w:name w:val="iceouttxt"/>
    <w:rsid w:val="00402985"/>
  </w:style>
  <w:style w:type="character" w:customStyle="1" w:styleId="aff5">
    <w:name w:val="Цветовое выделение"/>
    <w:uiPriority w:val="99"/>
    <w:rsid w:val="00402985"/>
    <w:rPr>
      <w:b/>
      <w:bCs w:val="0"/>
      <w:color w:val="000080"/>
    </w:rPr>
  </w:style>
  <w:style w:type="character" w:customStyle="1" w:styleId="FontStyle13">
    <w:name w:val="Font Style13"/>
    <w:rsid w:val="00402985"/>
    <w:rPr>
      <w:rFonts w:ascii="Times New Roman" w:hAnsi="Times New Roman" w:cs="Times New Roman" w:hint="default"/>
      <w:sz w:val="16"/>
      <w:szCs w:val="16"/>
    </w:rPr>
  </w:style>
  <w:style w:type="character" w:customStyle="1" w:styleId="FontStyle21">
    <w:name w:val="Font Style21"/>
    <w:uiPriority w:val="99"/>
    <w:rsid w:val="00402985"/>
    <w:rPr>
      <w:rFonts w:ascii="Times New Roman" w:hAnsi="Times New Roman" w:cs="Times New Roman" w:hint="default"/>
      <w:sz w:val="26"/>
      <w:szCs w:val="26"/>
    </w:rPr>
  </w:style>
  <w:style w:type="character" w:customStyle="1" w:styleId="aff6">
    <w:name w:val="Гипертекстовая ссылка"/>
    <w:rsid w:val="00402985"/>
    <w:rPr>
      <w:rFonts w:ascii="Times New Roman" w:hAnsi="Times New Roman" w:cs="Times New Roman" w:hint="default"/>
      <w:b/>
      <w:bCs/>
      <w:color w:val="008000"/>
    </w:rPr>
  </w:style>
  <w:style w:type="character" w:customStyle="1" w:styleId="apple-converted-space">
    <w:name w:val="apple-converted-space"/>
    <w:rsid w:val="00402985"/>
  </w:style>
  <w:style w:type="table" w:styleId="aff7">
    <w:name w:val="Table Grid"/>
    <w:basedOn w:val="a1"/>
    <w:uiPriority w:val="39"/>
    <w:rsid w:val="004029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029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029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тиль таблицы1"/>
    <w:basedOn w:val="aff7"/>
    <w:rsid w:val="00402985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40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4029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2"/>
    <w:rsid w:val="004029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4029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7372</Words>
  <Characters>42027</Characters>
  <Application>Microsoft Office Word</Application>
  <DocSecurity>0</DocSecurity>
  <Lines>350</Lines>
  <Paragraphs>98</Paragraphs>
  <ScaleCrop>false</ScaleCrop>
  <Company/>
  <LinksUpToDate>false</LinksUpToDate>
  <CharactersWithSpaces>49301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2017-12-14T12:31:00Z</dcterms:created>
  <dcterms:modified xsi:type="dcterms:W3CDTF">2017-12-14T12:32:00Z</dcterms:modified>
</cp:coreProperties>
</file>